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4524" w14:textId="77777777" w:rsidR="00524C80" w:rsidRDefault="004B71D9">
      <w:r>
        <w:rPr>
          <w:rFonts w:ascii="Open Sans" w:eastAsia="Open Sans" w:hAnsi="Open Sans" w:cs="Open Sans"/>
          <w:noProof/>
        </w:rPr>
        <w:drawing>
          <wp:anchor distT="0" distB="0" distL="114300" distR="114300" simplePos="0" relativeHeight="251658240" behindDoc="0" locked="0" layoutInCell="1" allowOverlap="1" wp14:anchorId="6CAEA341" wp14:editId="259A9BD5">
            <wp:simplePos x="0" y="0"/>
            <wp:positionH relativeFrom="margin">
              <wp:align>left</wp:align>
            </wp:positionH>
            <wp:positionV relativeFrom="paragraph">
              <wp:posOffset>0</wp:posOffset>
            </wp:positionV>
            <wp:extent cx="983615" cy="983615"/>
            <wp:effectExtent l="0" t="0" r="6985" b="0"/>
            <wp:wrapThrough wrapText="bothSides">
              <wp:wrapPolygon edited="0">
                <wp:start x="9622" y="2510"/>
                <wp:lineTo x="6275" y="10040"/>
                <wp:lineTo x="837" y="16733"/>
                <wp:lineTo x="418" y="18407"/>
                <wp:lineTo x="2092" y="18407"/>
                <wp:lineTo x="21335" y="17570"/>
                <wp:lineTo x="21335" y="16733"/>
                <wp:lineTo x="15060" y="10040"/>
                <wp:lineTo x="11713" y="2510"/>
                <wp:lineTo x="9622" y="2510"/>
              </wp:wrapPolygon>
            </wp:wrapThrough>
            <wp:docPr id="12" name="Picture 1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3615" cy="983615"/>
                    </a:xfrm>
                    <a:prstGeom prst="rect">
                      <a:avLst/>
                    </a:prstGeom>
                  </pic:spPr>
                </pic:pic>
              </a:graphicData>
            </a:graphic>
            <wp14:sizeRelH relativeFrom="margin">
              <wp14:pctWidth>0</wp14:pctWidth>
            </wp14:sizeRelH>
            <wp14:sizeRelV relativeFrom="margin">
              <wp14:pctHeight>0</wp14:pctHeight>
            </wp14:sizeRelV>
          </wp:anchor>
        </w:drawing>
      </w:r>
    </w:p>
    <w:p w14:paraId="66D7FEA3" w14:textId="47D6ECFC" w:rsidR="00524C80" w:rsidRDefault="00524C80" w:rsidP="00212C04">
      <w:pPr>
        <w:jc w:val="right"/>
      </w:pPr>
      <w:hyperlink r:id="rId8" w:history="1">
        <w:r w:rsidRPr="00524C80">
          <w:rPr>
            <w:rStyle w:val="Hyperlink"/>
          </w:rPr>
          <w:t>Aerialvantage.us</w:t>
        </w:r>
      </w:hyperlink>
    </w:p>
    <w:p w14:paraId="26A861CA" w14:textId="7DCF8A33" w:rsidR="004B71D9" w:rsidRDefault="004B71D9" w:rsidP="00212C04">
      <w:pPr>
        <w:jc w:val="right"/>
        <w:rPr>
          <w:rFonts w:asciiTheme="minorHAnsi" w:hAnsiTheme="minorHAnsi"/>
        </w:rPr>
      </w:pPr>
      <w:r w:rsidRPr="0060232F">
        <w:rPr>
          <w:rFonts w:asciiTheme="minorHAnsi" w:hAnsiTheme="minorHAnsi"/>
        </w:rPr>
        <w:t xml:space="preserve">Release Date: </w:t>
      </w:r>
      <w:r w:rsidR="00497629" w:rsidRPr="0060232F">
        <w:rPr>
          <w:rFonts w:asciiTheme="minorHAnsi" w:hAnsiTheme="minorHAnsi"/>
        </w:rPr>
        <w:t>April 4</w:t>
      </w:r>
      <w:r w:rsidRPr="0060232F">
        <w:rPr>
          <w:rFonts w:asciiTheme="minorHAnsi" w:hAnsiTheme="minorHAnsi"/>
        </w:rPr>
        <w:t xml:space="preserve"> 202</w:t>
      </w:r>
      <w:r w:rsidR="00CD50CB" w:rsidRPr="0060232F">
        <w:rPr>
          <w:rFonts w:asciiTheme="minorHAnsi" w:hAnsiTheme="minorHAnsi"/>
        </w:rPr>
        <w:t>2</w:t>
      </w:r>
    </w:p>
    <w:p w14:paraId="1DF5C875" w14:textId="77777777" w:rsidR="00212C04" w:rsidRDefault="00212C04" w:rsidP="00212C04">
      <w:pPr>
        <w:jc w:val="right"/>
        <w:rPr>
          <w:rFonts w:asciiTheme="minorHAnsi" w:hAnsiTheme="minorHAnsi"/>
        </w:rPr>
      </w:pPr>
    </w:p>
    <w:p w14:paraId="23725310" w14:textId="2D2D92C1" w:rsidR="00524C80" w:rsidRPr="0060232F" w:rsidRDefault="00180292" w:rsidP="00180292">
      <w:pPr>
        <w:jc w:val="center"/>
        <w:rPr>
          <w:rFonts w:asciiTheme="minorHAnsi" w:hAnsiTheme="minorHAnsi"/>
        </w:rPr>
      </w:pPr>
      <w:r>
        <w:rPr>
          <w:rFonts w:asciiTheme="minorHAnsi" w:hAnsiTheme="minorHAnsi"/>
          <w:noProof/>
        </w:rPr>
        <w:drawing>
          <wp:inline distT="0" distB="0" distL="0" distR="0" wp14:anchorId="4863C443" wp14:editId="22C69909">
            <wp:extent cx="1925782" cy="1925782"/>
            <wp:effectExtent l="0" t="0" r="0" b="0"/>
            <wp:docPr id="1" name="Picture 1" descr="A person with red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red hair&#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2157" cy="1932157"/>
                    </a:xfrm>
                    <a:prstGeom prst="rect">
                      <a:avLst/>
                    </a:prstGeom>
                  </pic:spPr>
                </pic:pic>
              </a:graphicData>
            </a:graphic>
          </wp:inline>
        </w:drawing>
      </w:r>
    </w:p>
    <w:p w14:paraId="5D719DB2" w14:textId="37E9AF75" w:rsidR="001243D7" w:rsidRPr="00180292" w:rsidRDefault="004B71D9" w:rsidP="00180292">
      <w:pPr>
        <w:pStyle w:val="Heading1"/>
        <w:jc w:val="center"/>
        <w:rPr>
          <w:rFonts w:asciiTheme="majorHAnsi" w:hAnsiTheme="majorHAnsi"/>
        </w:rPr>
      </w:pPr>
      <w:r w:rsidRPr="0060232F">
        <w:rPr>
          <w:rFonts w:asciiTheme="majorHAnsi" w:hAnsiTheme="majorHAnsi"/>
        </w:rPr>
        <w:t xml:space="preserve">Aerial Vantage </w:t>
      </w:r>
      <w:r w:rsidR="00A2562C" w:rsidRPr="0060232F">
        <w:rPr>
          <w:rFonts w:asciiTheme="majorHAnsi" w:hAnsiTheme="majorHAnsi"/>
        </w:rPr>
        <w:t>Announces</w:t>
      </w:r>
      <w:r w:rsidR="004A505C" w:rsidRPr="0060232F">
        <w:rPr>
          <w:rFonts w:asciiTheme="majorHAnsi" w:hAnsiTheme="majorHAnsi"/>
        </w:rPr>
        <w:t xml:space="preserve"> Board of Directors, Including Newest Member</w:t>
      </w:r>
      <w:r w:rsidR="00A2562C" w:rsidRPr="0060232F">
        <w:rPr>
          <w:rFonts w:asciiTheme="majorHAnsi" w:hAnsiTheme="majorHAnsi"/>
        </w:rPr>
        <w:t>:</w:t>
      </w:r>
      <w:r w:rsidR="004A505C" w:rsidRPr="0060232F">
        <w:rPr>
          <w:rFonts w:asciiTheme="majorHAnsi" w:hAnsiTheme="majorHAnsi"/>
        </w:rPr>
        <w:t xml:space="preserve"> </w:t>
      </w:r>
      <w:r w:rsidR="004D5FCF" w:rsidRPr="0060232F">
        <w:rPr>
          <w:rFonts w:asciiTheme="majorHAnsi" w:hAnsiTheme="majorHAnsi"/>
        </w:rPr>
        <w:t xml:space="preserve">Senator </w:t>
      </w:r>
      <w:r w:rsidR="004A505C" w:rsidRPr="0060232F">
        <w:rPr>
          <w:rFonts w:asciiTheme="majorHAnsi" w:hAnsiTheme="majorHAnsi"/>
        </w:rPr>
        <w:t>Heidi Heitkamp</w:t>
      </w:r>
    </w:p>
    <w:p w14:paraId="297DA082" w14:textId="293895C8" w:rsidR="004A505C" w:rsidRPr="0060232F" w:rsidRDefault="0058545B" w:rsidP="0060232F">
      <w:pPr>
        <w:rPr>
          <w:rFonts w:asciiTheme="minorHAnsi" w:hAnsiTheme="minorHAnsi"/>
        </w:rPr>
      </w:pPr>
      <w:r w:rsidRPr="0060232F">
        <w:rPr>
          <w:rFonts w:asciiTheme="minorHAnsi" w:hAnsiTheme="minorHAnsi"/>
        </w:rPr>
        <w:t>Washington, DC</w:t>
      </w:r>
      <w:r w:rsidR="004B71D9" w:rsidRPr="0060232F">
        <w:rPr>
          <w:rFonts w:asciiTheme="minorHAnsi" w:hAnsiTheme="minorHAnsi"/>
        </w:rPr>
        <w:t xml:space="preserve">: Aerial Vantage is pleased to </w:t>
      </w:r>
      <w:r w:rsidR="00A2562C" w:rsidRPr="0060232F">
        <w:rPr>
          <w:rFonts w:asciiTheme="minorHAnsi" w:hAnsiTheme="minorHAnsi"/>
        </w:rPr>
        <w:t>announce</w:t>
      </w:r>
      <w:r w:rsidR="004A505C" w:rsidRPr="0060232F">
        <w:rPr>
          <w:rFonts w:asciiTheme="minorHAnsi" w:hAnsiTheme="minorHAnsi"/>
        </w:rPr>
        <w:t xml:space="preserve"> our Board of Directors, as well as our newest addition former Senator Heidi Heitkamp (D-ND)</w:t>
      </w:r>
      <w:r w:rsidR="00CD50CB" w:rsidRPr="0060232F">
        <w:rPr>
          <w:rFonts w:asciiTheme="minorHAnsi" w:hAnsiTheme="minorHAnsi"/>
        </w:rPr>
        <w:t xml:space="preserve">. </w:t>
      </w:r>
      <w:r w:rsidR="004A505C" w:rsidRPr="0060232F">
        <w:rPr>
          <w:rFonts w:asciiTheme="minorHAnsi" w:hAnsiTheme="minorHAnsi"/>
        </w:rPr>
        <w:t>The board consists of hand-selected, high-powered individuals with expertise and experience that will assist Aerial Vantage in fulfilling its missio</w:t>
      </w:r>
      <w:r w:rsidR="00C8119C" w:rsidRPr="0060232F">
        <w:rPr>
          <w:rFonts w:asciiTheme="minorHAnsi" w:hAnsiTheme="minorHAnsi"/>
        </w:rPr>
        <w:t>n</w:t>
      </w:r>
      <w:r w:rsidR="004A505C" w:rsidRPr="0060232F">
        <w:rPr>
          <w:rFonts w:asciiTheme="minorHAnsi" w:hAnsiTheme="minorHAnsi"/>
        </w:rPr>
        <w:t>.</w:t>
      </w:r>
      <w:r w:rsidR="00C8119C" w:rsidRPr="0060232F">
        <w:rPr>
          <w:rFonts w:asciiTheme="minorHAnsi" w:hAnsiTheme="minorHAnsi"/>
        </w:rPr>
        <w:t xml:space="preserve"> The goal is to automate and improve the extraction of business value from drone missions, empowering organizations to better utilize aerial data to make faster, more accurate business decisions. </w:t>
      </w:r>
      <w:r w:rsidR="004A505C" w:rsidRPr="0060232F">
        <w:rPr>
          <w:rFonts w:asciiTheme="minorHAnsi" w:hAnsiTheme="minorHAnsi"/>
        </w:rPr>
        <w:t xml:space="preserve"> </w:t>
      </w:r>
    </w:p>
    <w:p w14:paraId="706EF58D" w14:textId="3E2EBA3E" w:rsidR="004A505C" w:rsidRPr="0060232F" w:rsidRDefault="00452608" w:rsidP="0060232F">
      <w:pPr>
        <w:rPr>
          <w:rFonts w:asciiTheme="minorHAnsi" w:hAnsiTheme="minorHAnsi"/>
        </w:rPr>
      </w:pPr>
      <w:r w:rsidRPr="004409E8">
        <w:rPr>
          <w:rFonts w:asciiTheme="minorHAnsi" w:hAnsiTheme="minorHAnsi"/>
          <w:b/>
          <w:bCs/>
        </w:rPr>
        <w:t xml:space="preserve">Senator </w:t>
      </w:r>
      <w:r w:rsidR="003A17DF" w:rsidRPr="004409E8">
        <w:rPr>
          <w:rFonts w:asciiTheme="minorHAnsi" w:hAnsiTheme="minorHAnsi"/>
          <w:b/>
          <w:bCs/>
        </w:rPr>
        <w:t>Heidi Heitkamp</w:t>
      </w:r>
      <w:r w:rsidR="003A17DF" w:rsidRPr="0060232F">
        <w:rPr>
          <w:rFonts w:asciiTheme="minorHAnsi" w:hAnsiTheme="minorHAnsi"/>
        </w:rPr>
        <w:t xml:space="preserve"> was the first woman elected to the US Senate from North Dakota. She served for six years in the Senate. </w:t>
      </w:r>
      <w:r w:rsidR="0048734D" w:rsidRPr="0060232F">
        <w:rPr>
          <w:rFonts w:asciiTheme="minorHAnsi" w:hAnsiTheme="minorHAnsi"/>
        </w:rPr>
        <w:t xml:space="preserve">She served on the Committee on Agriculture, Nutrition and Forestry and the Committee on Homeland Security and Governmental Affairs. </w:t>
      </w:r>
      <w:r w:rsidR="003A17DF" w:rsidRPr="0060232F">
        <w:rPr>
          <w:rFonts w:asciiTheme="minorHAnsi" w:hAnsiTheme="minorHAnsi"/>
        </w:rPr>
        <w:t>She also served as the 28</w:t>
      </w:r>
      <w:r w:rsidR="003A17DF" w:rsidRPr="0060232F">
        <w:rPr>
          <w:rFonts w:asciiTheme="minorHAnsi" w:hAnsiTheme="minorHAnsi"/>
          <w:vertAlign w:val="superscript"/>
        </w:rPr>
        <w:t>th</w:t>
      </w:r>
      <w:r w:rsidR="003A17DF" w:rsidRPr="0060232F">
        <w:rPr>
          <w:rFonts w:asciiTheme="minorHAnsi" w:hAnsiTheme="minorHAnsi"/>
        </w:rPr>
        <w:t xml:space="preserve"> North Dakota attorney general and as the 20</w:t>
      </w:r>
      <w:r w:rsidR="003A17DF" w:rsidRPr="0060232F">
        <w:rPr>
          <w:rFonts w:asciiTheme="minorHAnsi" w:hAnsiTheme="minorHAnsi"/>
          <w:vertAlign w:val="superscript"/>
        </w:rPr>
        <w:t>th</w:t>
      </w:r>
      <w:r w:rsidR="003A17DF" w:rsidRPr="0060232F">
        <w:rPr>
          <w:rFonts w:asciiTheme="minorHAnsi" w:hAnsiTheme="minorHAnsi"/>
        </w:rPr>
        <w:t xml:space="preserve"> North Dakota tax commissioner. </w:t>
      </w:r>
      <w:r w:rsidR="00291C76" w:rsidRPr="0060232F">
        <w:rPr>
          <w:rFonts w:asciiTheme="minorHAnsi" w:hAnsiTheme="minorHAnsi"/>
        </w:rPr>
        <w:t>S</w:t>
      </w:r>
      <w:r w:rsidRPr="0060232F">
        <w:rPr>
          <w:rFonts w:asciiTheme="minorHAnsi" w:hAnsiTheme="minorHAnsi"/>
        </w:rPr>
        <w:t>enator Heitkamp</w:t>
      </w:r>
      <w:r w:rsidR="00291C76" w:rsidRPr="0060232F">
        <w:rPr>
          <w:rFonts w:asciiTheme="minorHAnsi" w:hAnsiTheme="minorHAnsi"/>
        </w:rPr>
        <w:t xml:space="preserve"> is a contributor to CNBC and </w:t>
      </w:r>
      <w:r w:rsidR="00184DEF" w:rsidRPr="0060232F">
        <w:rPr>
          <w:rFonts w:asciiTheme="minorHAnsi" w:hAnsiTheme="minorHAnsi"/>
        </w:rPr>
        <w:t xml:space="preserve">ABC.  She also serves on numerous nonprofit boards. </w:t>
      </w:r>
      <w:r w:rsidR="00291C76" w:rsidRPr="0060232F">
        <w:rPr>
          <w:rFonts w:asciiTheme="minorHAnsi" w:hAnsiTheme="minorHAnsi"/>
        </w:rPr>
        <w:t xml:space="preserve"> Aerial Vantage is very pleased</w:t>
      </w:r>
      <w:r w:rsidR="00E30301" w:rsidRPr="0060232F">
        <w:rPr>
          <w:rFonts w:asciiTheme="minorHAnsi" w:hAnsiTheme="minorHAnsi"/>
        </w:rPr>
        <w:t xml:space="preserve"> </w:t>
      </w:r>
      <w:r w:rsidRPr="0060232F">
        <w:rPr>
          <w:rFonts w:asciiTheme="minorHAnsi" w:hAnsiTheme="minorHAnsi"/>
        </w:rPr>
        <w:t>she</w:t>
      </w:r>
      <w:r w:rsidR="00E30301" w:rsidRPr="0060232F">
        <w:rPr>
          <w:rFonts w:asciiTheme="minorHAnsi" w:hAnsiTheme="minorHAnsi"/>
        </w:rPr>
        <w:t xml:space="preserve"> has</w:t>
      </w:r>
      <w:r w:rsidR="00291C76" w:rsidRPr="0060232F">
        <w:rPr>
          <w:rFonts w:asciiTheme="minorHAnsi" w:hAnsiTheme="minorHAnsi"/>
        </w:rPr>
        <w:t xml:space="preserve"> join</w:t>
      </w:r>
      <w:r w:rsidR="00E30301" w:rsidRPr="0060232F">
        <w:rPr>
          <w:rFonts w:asciiTheme="minorHAnsi" w:hAnsiTheme="minorHAnsi"/>
        </w:rPr>
        <w:t>ed</w:t>
      </w:r>
      <w:r w:rsidR="00291C76" w:rsidRPr="0060232F">
        <w:rPr>
          <w:rFonts w:asciiTheme="minorHAnsi" w:hAnsiTheme="minorHAnsi"/>
        </w:rPr>
        <w:t xml:space="preserve"> the Board.</w:t>
      </w:r>
    </w:p>
    <w:p w14:paraId="2D66A160" w14:textId="030BE195" w:rsidR="00291C76" w:rsidRPr="0060232F" w:rsidRDefault="00291C76" w:rsidP="0060232F">
      <w:pPr>
        <w:rPr>
          <w:rFonts w:asciiTheme="minorHAnsi" w:hAnsiTheme="minorHAnsi"/>
        </w:rPr>
      </w:pPr>
      <w:r w:rsidRPr="0060232F">
        <w:rPr>
          <w:rFonts w:asciiTheme="minorHAnsi" w:hAnsiTheme="minorHAnsi"/>
        </w:rPr>
        <w:t>Currently serving on the Board</w:t>
      </w:r>
      <w:r w:rsidR="00700488" w:rsidRPr="0060232F">
        <w:rPr>
          <w:rFonts w:asciiTheme="minorHAnsi" w:hAnsiTheme="minorHAnsi"/>
        </w:rPr>
        <w:t xml:space="preserve"> are the following individuals.</w:t>
      </w:r>
    </w:p>
    <w:p w14:paraId="79F9B316" w14:textId="71341E95" w:rsidR="00291C76" w:rsidRPr="0060232F" w:rsidRDefault="00700488" w:rsidP="0060232F">
      <w:pPr>
        <w:rPr>
          <w:rFonts w:asciiTheme="minorHAnsi" w:hAnsiTheme="minorHAnsi" w:cstheme="minorHAnsi"/>
        </w:rPr>
      </w:pPr>
      <w:r w:rsidRPr="002551E2">
        <w:rPr>
          <w:rFonts w:asciiTheme="minorHAnsi" w:hAnsiTheme="minorHAnsi" w:cstheme="minorHAnsi"/>
          <w:b/>
          <w:bCs/>
          <w:color w:val="000000"/>
          <w:shd w:val="clear" w:color="auto" w:fill="FFFFFF"/>
        </w:rPr>
        <w:t>Chairman “Buck” McKeon</w:t>
      </w:r>
      <w:r w:rsidRPr="0060232F">
        <w:rPr>
          <w:rFonts w:asciiTheme="minorHAnsi" w:hAnsiTheme="minorHAnsi" w:cstheme="minorHAnsi"/>
          <w:color w:val="000000"/>
          <w:shd w:val="clear" w:color="auto" w:fill="FFFFFF"/>
        </w:rPr>
        <w:t xml:space="preserve"> served on multiple committees and served as Chairman of both the House Education and Workforce committee, as well as House Armed Services </w:t>
      </w:r>
      <w:r w:rsidR="00DC6AFB" w:rsidRPr="0060232F">
        <w:rPr>
          <w:rFonts w:asciiTheme="minorHAnsi" w:hAnsiTheme="minorHAnsi" w:cstheme="minorHAnsi"/>
          <w:color w:val="000000"/>
          <w:shd w:val="clear" w:color="auto" w:fill="FFFFFF"/>
        </w:rPr>
        <w:t>c</w:t>
      </w:r>
      <w:r w:rsidRPr="0060232F">
        <w:rPr>
          <w:rFonts w:asciiTheme="minorHAnsi" w:hAnsiTheme="minorHAnsi" w:cstheme="minorHAnsi"/>
          <w:color w:val="000000"/>
          <w:shd w:val="clear" w:color="auto" w:fill="FFFFFF"/>
        </w:rPr>
        <w:t xml:space="preserve">ommittee. </w:t>
      </w:r>
      <w:r w:rsidR="0048734D" w:rsidRPr="0060232F">
        <w:rPr>
          <w:rFonts w:asciiTheme="minorHAnsi" w:hAnsiTheme="minorHAnsi" w:cstheme="minorHAnsi"/>
          <w:color w:val="000000"/>
          <w:shd w:val="clear" w:color="auto" w:fill="FFFFFF"/>
        </w:rPr>
        <w:t xml:space="preserve">While in congress, as an early proponent of the value of unmanned vehicles, </w:t>
      </w:r>
      <w:r w:rsidR="00452608" w:rsidRPr="0060232F">
        <w:rPr>
          <w:rFonts w:asciiTheme="minorHAnsi" w:hAnsiTheme="minorHAnsi" w:cstheme="minorHAnsi"/>
          <w:color w:val="000000"/>
          <w:shd w:val="clear" w:color="auto" w:fill="FFFFFF"/>
        </w:rPr>
        <w:t xml:space="preserve">Chairman </w:t>
      </w:r>
      <w:r w:rsidR="0048734D" w:rsidRPr="0060232F">
        <w:rPr>
          <w:rFonts w:asciiTheme="minorHAnsi" w:hAnsiTheme="minorHAnsi" w:cstheme="minorHAnsi"/>
          <w:color w:val="000000"/>
          <w:shd w:val="clear" w:color="auto" w:fill="FFFFFF"/>
        </w:rPr>
        <w:t xml:space="preserve">McKeon started the </w:t>
      </w:r>
      <w:r w:rsidR="00257B5B" w:rsidRPr="0060232F">
        <w:rPr>
          <w:rFonts w:asciiTheme="minorHAnsi" w:hAnsiTheme="minorHAnsi" w:cstheme="minorHAnsi"/>
          <w:color w:val="000000"/>
          <w:shd w:val="clear" w:color="auto" w:fill="FFFFFF"/>
        </w:rPr>
        <w:t xml:space="preserve">Congressional </w:t>
      </w:r>
      <w:r w:rsidR="0048734D" w:rsidRPr="0060232F">
        <w:rPr>
          <w:rFonts w:asciiTheme="minorHAnsi" w:hAnsiTheme="minorHAnsi" w:cstheme="minorHAnsi"/>
          <w:color w:val="000000"/>
          <w:shd w:val="clear" w:color="auto" w:fill="FFFFFF"/>
        </w:rPr>
        <w:t xml:space="preserve">Unmanned Aerial Vehicle Caucus, which was later renamed the Unmanned Systems Caucus. </w:t>
      </w:r>
      <w:r w:rsidRPr="0060232F">
        <w:rPr>
          <w:rFonts w:asciiTheme="minorHAnsi" w:hAnsiTheme="minorHAnsi" w:cstheme="minorHAnsi"/>
          <w:color w:val="000000"/>
          <w:shd w:val="clear" w:color="auto" w:fill="FFFFFF"/>
        </w:rPr>
        <w:t>Chairman McKeon formed the McKeon Group in 2015 after retiring from Congress.</w:t>
      </w:r>
    </w:p>
    <w:p w14:paraId="33445B2C" w14:textId="51A86D86" w:rsidR="00291C76" w:rsidRPr="0060232F" w:rsidRDefault="00700488" w:rsidP="0060232F">
      <w:pPr>
        <w:rPr>
          <w:rFonts w:asciiTheme="minorHAnsi" w:hAnsiTheme="minorHAnsi"/>
        </w:rPr>
      </w:pPr>
      <w:r w:rsidRPr="002551E2">
        <w:rPr>
          <w:rFonts w:asciiTheme="minorHAnsi" w:hAnsiTheme="minorHAnsi" w:cstheme="minorHAnsi"/>
          <w:b/>
          <w:bCs/>
          <w:color w:val="000000"/>
          <w:shd w:val="clear" w:color="auto" w:fill="FFFFFF"/>
        </w:rPr>
        <w:lastRenderedPageBreak/>
        <w:t>Ben Baldanza</w:t>
      </w:r>
      <w:r w:rsidRPr="0060232F">
        <w:rPr>
          <w:rFonts w:asciiTheme="minorHAnsi" w:hAnsiTheme="minorHAnsi" w:cstheme="minorHAnsi"/>
          <w:color w:val="000000"/>
          <w:shd w:val="clear" w:color="auto" w:fill="FFFFFF"/>
        </w:rPr>
        <w:t xml:space="preserve"> is an economist and was the chief executive officer and president of Spirit Airlines from 2005 to 2016, a period in which he led the transformation of the company into an ultra-low-cost carrier.</w:t>
      </w:r>
    </w:p>
    <w:p w14:paraId="4DF1E4B1" w14:textId="52FB6B0E" w:rsidR="00291C76" w:rsidRPr="0060232F" w:rsidRDefault="00291C76" w:rsidP="0060232F">
      <w:pPr>
        <w:rPr>
          <w:rFonts w:asciiTheme="minorHAnsi" w:hAnsiTheme="minorHAnsi"/>
        </w:rPr>
      </w:pPr>
      <w:r w:rsidRPr="002551E2">
        <w:rPr>
          <w:rFonts w:asciiTheme="minorHAnsi" w:hAnsiTheme="minorHAnsi"/>
          <w:b/>
          <w:bCs/>
        </w:rPr>
        <w:t>Chris Brinton</w:t>
      </w:r>
      <w:r w:rsidR="002551E2" w:rsidRPr="002551E2">
        <w:rPr>
          <w:rFonts w:asciiTheme="minorHAnsi" w:hAnsiTheme="minorHAnsi"/>
        </w:rPr>
        <w:t>,</w:t>
      </w:r>
      <w:r w:rsidR="002551E2">
        <w:rPr>
          <w:rFonts w:asciiTheme="minorHAnsi" w:hAnsiTheme="minorHAnsi"/>
          <w:b/>
          <w:bCs/>
        </w:rPr>
        <w:t xml:space="preserve"> </w:t>
      </w:r>
      <w:r w:rsidR="0025167D" w:rsidRPr="0060232F">
        <w:rPr>
          <w:rFonts w:asciiTheme="minorHAnsi" w:hAnsiTheme="minorHAnsi"/>
        </w:rPr>
        <w:t>Chairman of the Board,</w:t>
      </w:r>
      <w:r w:rsidR="00700488" w:rsidRPr="0060232F">
        <w:rPr>
          <w:rFonts w:asciiTheme="minorHAnsi" w:hAnsiTheme="minorHAnsi"/>
        </w:rPr>
        <w:t xml:space="preserve"> </w:t>
      </w:r>
      <w:r w:rsidR="00700488" w:rsidRPr="0060232F">
        <w:rPr>
          <w:rFonts w:asciiTheme="minorHAnsi" w:hAnsiTheme="minorHAnsi" w:cstheme="minorHAnsi"/>
          <w:color w:val="000000"/>
          <w:shd w:val="clear" w:color="auto" w:fill="FFFFFF"/>
        </w:rPr>
        <w:t xml:space="preserve">founded Mosaic ATM in 2004 and Mosaic Data Science in 2014. </w:t>
      </w:r>
      <w:r w:rsidR="00D64FC0" w:rsidRPr="0060232F">
        <w:rPr>
          <w:rFonts w:asciiTheme="minorHAnsi" w:hAnsiTheme="minorHAnsi" w:cstheme="minorHAnsi"/>
          <w:color w:val="000000"/>
          <w:shd w:val="clear" w:color="auto" w:fill="FFFFFF"/>
        </w:rPr>
        <w:t xml:space="preserve">The company is now 100 people and $20M annually in revenue. </w:t>
      </w:r>
      <w:r w:rsidR="00700488" w:rsidRPr="0060232F">
        <w:rPr>
          <w:rFonts w:asciiTheme="minorHAnsi" w:hAnsiTheme="minorHAnsi" w:cstheme="minorHAnsi"/>
          <w:color w:val="000000"/>
          <w:shd w:val="clear" w:color="auto" w:fill="FFFFFF"/>
        </w:rPr>
        <w:t>He leads numerous analytics projects focused on improving the efficiency and safety of the National Airspace system.</w:t>
      </w:r>
      <w:r w:rsidR="00700488" w:rsidRPr="0060232F">
        <w:rPr>
          <w:rFonts w:asciiTheme="minorHAnsi" w:hAnsiTheme="minorHAnsi"/>
          <w:color w:val="000000"/>
          <w:sz w:val="27"/>
          <w:szCs w:val="27"/>
          <w:shd w:val="clear" w:color="auto" w:fill="FFFFFF"/>
        </w:rPr>
        <w:t> </w:t>
      </w:r>
    </w:p>
    <w:p w14:paraId="2F9A6FEB" w14:textId="67ED1141" w:rsidR="00291C76" w:rsidRPr="0060232F" w:rsidRDefault="00291C76" w:rsidP="0060232F">
      <w:pPr>
        <w:rPr>
          <w:rFonts w:asciiTheme="minorHAnsi" w:hAnsiTheme="minorHAnsi"/>
        </w:rPr>
      </w:pPr>
      <w:r w:rsidRPr="002551E2">
        <w:rPr>
          <w:rFonts w:asciiTheme="minorHAnsi" w:hAnsiTheme="minorHAnsi"/>
          <w:b/>
          <w:bCs/>
        </w:rPr>
        <w:t>Tom Davis</w:t>
      </w:r>
      <w:r w:rsidR="00027CBE" w:rsidRPr="0060232F">
        <w:rPr>
          <w:rFonts w:asciiTheme="minorHAnsi" w:hAnsiTheme="minorHAnsi"/>
        </w:rPr>
        <w:t>,</w:t>
      </w:r>
      <w:r w:rsidR="0025167D" w:rsidRPr="0060232F">
        <w:rPr>
          <w:rFonts w:asciiTheme="minorHAnsi" w:hAnsiTheme="minorHAnsi"/>
        </w:rPr>
        <w:t xml:space="preserve"> Chief Executive Officer</w:t>
      </w:r>
      <w:r w:rsidR="00027CBE" w:rsidRPr="0060232F">
        <w:rPr>
          <w:rFonts w:asciiTheme="minorHAnsi" w:hAnsiTheme="minorHAnsi"/>
        </w:rPr>
        <w:t>,</w:t>
      </w:r>
      <w:r w:rsidR="00FA6E38" w:rsidRPr="0060232F">
        <w:rPr>
          <w:rFonts w:asciiTheme="minorHAnsi" w:hAnsiTheme="minorHAnsi"/>
        </w:rPr>
        <w:t xml:space="preserve"> </w:t>
      </w:r>
      <w:r w:rsidR="00FA6E38" w:rsidRPr="0060232F">
        <w:rPr>
          <w:rFonts w:asciiTheme="minorHAnsi" w:hAnsiTheme="minorHAnsi" w:cstheme="minorHAnsi"/>
          <w:color w:val="000000"/>
          <w:shd w:val="clear" w:color="auto" w:fill="FFFFFF"/>
        </w:rPr>
        <w:t>spent over 36 years at the NASA Ames Research Center in California, directing research in airspace automation including integration of autonomous unmanned systems into the National Airspace System. He retired as the Chief of the Aviation Systems Division at Ames in 2016.</w:t>
      </w:r>
    </w:p>
    <w:p w14:paraId="5AB90E71" w14:textId="1C3E5C8D" w:rsidR="00291C76" w:rsidRPr="0060232F" w:rsidRDefault="00291C76" w:rsidP="0060232F">
      <w:pPr>
        <w:rPr>
          <w:rFonts w:asciiTheme="minorHAnsi" w:hAnsiTheme="minorHAnsi"/>
        </w:rPr>
      </w:pPr>
      <w:r w:rsidRPr="002551E2">
        <w:rPr>
          <w:rFonts w:asciiTheme="minorHAnsi" w:hAnsiTheme="minorHAnsi"/>
          <w:b/>
          <w:bCs/>
        </w:rPr>
        <w:t>Steve Atkins</w:t>
      </w:r>
      <w:r w:rsidR="00027CBE" w:rsidRPr="0060232F">
        <w:rPr>
          <w:rFonts w:asciiTheme="minorHAnsi" w:hAnsiTheme="minorHAnsi"/>
        </w:rPr>
        <w:t>, Executive Vice President of Mosaic ATM, brings extensive a</w:t>
      </w:r>
      <w:r w:rsidR="0025167D" w:rsidRPr="0060232F">
        <w:rPr>
          <w:rFonts w:asciiTheme="minorHAnsi" w:hAnsiTheme="minorHAnsi" w:cstheme="minorHAnsi"/>
          <w:color w:val="000000"/>
          <w:shd w:val="clear" w:color="auto" w:fill="FFFFFF"/>
        </w:rPr>
        <w:t xml:space="preserve">nalytics R&amp;D experience for over two decades. </w:t>
      </w:r>
      <w:r w:rsidR="00027CBE" w:rsidRPr="0060232F">
        <w:rPr>
          <w:rFonts w:asciiTheme="minorHAnsi" w:hAnsiTheme="minorHAnsi" w:cstheme="minorHAnsi"/>
          <w:color w:val="000000"/>
          <w:shd w:val="clear" w:color="auto" w:fill="FFFFFF"/>
        </w:rPr>
        <w:t>He is e</w:t>
      </w:r>
      <w:r w:rsidR="0025167D" w:rsidRPr="0060232F">
        <w:rPr>
          <w:rFonts w:asciiTheme="minorHAnsi" w:hAnsiTheme="minorHAnsi" w:cstheme="minorHAnsi"/>
          <w:color w:val="000000"/>
          <w:shd w:val="clear" w:color="auto" w:fill="FFFFFF"/>
        </w:rPr>
        <w:t xml:space="preserve">xpert in decision support, advanced analytics and application of </w:t>
      </w:r>
      <w:r w:rsidR="00027CBE" w:rsidRPr="0060232F">
        <w:rPr>
          <w:rFonts w:asciiTheme="minorHAnsi" w:hAnsiTheme="minorHAnsi" w:cstheme="minorHAnsi"/>
          <w:color w:val="000000"/>
          <w:shd w:val="clear" w:color="auto" w:fill="FFFFFF"/>
        </w:rPr>
        <w:t xml:space="preserve">new and advanced </w:t>
      </w:r>
      <w:r w:rsidR="0025167D" w:rsidRPr="0060232F">
        <w:rPr>
          <w:rFonts w:asciiTheme="minorHAnsi" w:hAnsiTheme="minorHAnsi" w:cstheme="minorHAnsi"/>
          <w:color w:val="000000"/>
          <w:shd w:val="clear" w:color="auto" w:fill="FFFFFF"/>
        </w:rPr>
        <w:t xml:space="preserve">concepts to increase business efficiency. </w:t>
      </w:r>
      <w:r w:rsidR="00027CBE" w:rsidRPr="0060232F">
        <w:rPr>
          <w:rFonts w:asciiTheme="minorHAnsi" w:hAnsiTheme="minorHAnsi" w:cstheme="minorHAnsi"/>
          <w:color w:val="000000"/>
          <w:shd w:val="clear" w:color="auto" w:fill="FFFFFF"/>
        </w:rPr>
        <w:t>He is author of n</w:t>
      </w:r>
      <w:r w:rsidR="0025167D" w:rsidRPr="0060232F">
        <w:rPr>
          <w:rFonts w:asciiTheme="minorHAnsi" w:hAnsiTheme="minorHAnsi" w:cstheme="minorHAnsi"/>
          <w:color w:val="000000"/>
          <w:shd w:val="clear" w:color="auto" w:fill="FFFFFF"/>
        </w:rPr>
        <w:t>umerous scientific publications.</w:t>
      </w:r>
    </w:p>
    <w:p w14:paraId="5DF32868" w14:textId="7A604C3A" w:rsidR="00291C76" w:rsidRPr="0060232F" w:rsidRDefault="00291C76" w:rsidP="0060232F">
      <w:pPr>
        <w:rPr>
          <w:rFonts w:asciiTheme="minorHAnsi" w:hAnsiTheme="minorHAnsi" w:cstheme="minorHAnsi"/>
        </w:rPr>
      </w:pPr>
      <w:r w:rsidRPr="002551E2">
        <w:rPr>
          <w:rFonts w:asciiTheme="minorHAnsi" w:hAnsiTheme="minorHAnsi"/>
          <w:b/>
          <w:bCs/>
        </w:rPr>
        <w:t>Darryl Jenkins</w:t>
      </w:r>
      <w:r w:rsidR="00027CBE" w:rsidRPr="0060232F">
        <w:rPr>
          <w:rFonts w:asciiTheme="minorHAnsi" w:hAnsiTheme="minorHAnsi"/>
        </w:rPr>
        <w:t xml:space="preserve">, Senior Economic Advisor </w:t>
      </w:r>
      <w:r w:rsidR="00027CBE" w:rsidRPr="0060232F">
        <w:rPr>
          <w:rFonts w:asciiTheme="minorHAnsi" w:hAnsiTheme="minorHAnsi" w:cstheme="minorHAnsi"/>
          <w:color w:val="000000"/>
          <w:shd w:val="clear" w:color="auto" w:fill="FFFFFF"/>
        </w:rPr>
        <w:t>was one of the founding members of the George Washington University (GWU) Aviation Institute. He was also the director of the GWU Graduate Certificate in Airline Management</w:t>
      </w:r>
      <w:r w:rsidR="004C0FDE" w:rsidRPr="0060232F">
        <w:rPr>
          <w:rFonts w:asciiTheme="minorHAnsi" w:hAnsiTheme="minorHAnsi" w:cstheme="minorHAnsi"/>
          <w:color w:val="000000"/>
          <w:shd w:val="clear" w:color="auto" w:fill="FFFFFF"/>
        </w:rPr>
        <w:t xml:space="preserve"> and </w:t>
      </w:r>
      <w:r w:rsidR="00027CBE" w:rsidRPr="0060232F">
        <w:rPr>
          <w:rFonts w:asciiTheme="minorHAnsi" w:hAnsiTheme="minorHAnsi" w:cstheme="minorHAnsi"/>
          <w:color w:val="000000"/>
          <w:shd w:val="clear" w:color="auto" w:fill="FFFFFF"/>
        </w:rPr>
        <w:t>served on the Presidential Commission on Aviation Safety and Security.</w:t>
      </w:r>
      <w:r w:rsidR="00027CBE" w:rsidRPr="0060232F">
        <w:rPr>
          <w:rFonts w:ascii="Arial" w:hAnsi="Arial" w:cs="Arial"/>
          <w:color w:val="000000"/>
          <w:shd w:val="clear" w:color="auto" w:fill="FFFFFF"/>
        </w:rPr>
        <w:t> </w:t>
      </w:r>
      <w:r w:rsidR="00027CBE" w:rsidRPr="0060232F">
        <w:rPr>
          <w:rFonts w:asciiTheme="minorHAnsi" w:hAnsiTheme="minorHAnsi" w:cstheme="minorHAnsi"/>
          <w:color w:val="000000"/>
          <w:shd w:val="clear" w:color="auto" w:fill="FFFFFF"/>
        </w:rPr>
        <w:t xml:space="preserve"> He is the author of sixteen books and 100 articles.</w:t>
      </w:r>
      <w:r w:rsidR="00027CBE" w:rsidRPr="0060232F">
        <w:rPr>
          <w:rFonts w:ascii="Arial" w:hAnsi="Arial" w:cs="Arial"/>
          <w:color w:val="000000"/>
          <w:shd w:val="clear" w:color="auto" w:fill="FFFFFF"/>
        </w:rPr>
        <w:t> </w:t>
      </w:r>
      <w:r w:rsidR="00027CBE" w:rsidRPr="0060232F">
        <w:rPr>
          <w:rFonts w:asciiTheme="minorHAnsi" w:hAnsiTheme="minorHAnsi" w:cstheme="minorHAnsi"/>
          <w:color w:val="000000"/>
          <w:shd w:val="clear" w:color="auto" w:fill="FFFFFF"/>
        </w:rPr>
        <w:t xml:space="preserve"> He is the primary author of AUVSI</w:t>
      </w:r>
      <w:r w:rsidR="00027CBE" w:rsidRPr="0060232F">
        <w:rPr>
          <w:rFonts w:asciiTheme="minorHAnsi" w:hAnsiTheme="minorHAnsi" w:cs="IBM Plex Sans"/>
          <w:color w:val="000000"/>
          <w:shd w:val="clear" w:color="auto" w:fill="FFFFFF"/>
        </w:rPr>
        <w:t>’</w:t>
      </w:r>
      <w:r w:rsidR="00027CBE" w:rsidRPr="0060232F">
        <w:rPr>
          <w:rFonts w:asciiTheme="minorHAnsi" w:hAnsiTheme="minorHAnsi" w:cstheme="minorHAnsi"/>
          <w:color w:val="000000"/>
          <w:shd w:val="clear" w:color="auto" w:fill="FFFFFF"/>
        </w:rPr>
        <w:t>s Economic Impact of Introducing UAVs into the National Airspace.</w:t>
      </w:r>
      <w:r w:rsidR="00027CBE" w:rsidRPr="0060232F">
        <w:rPr>
          <w:rFonts w:ascii="Arial" w:hAnsi="Arial" w:cs="Arial"/>
          <w:color w:val="000000"/>
          <w:shd w:val="clear" w:color="auto" w:fill="FFFFFF"/>
        </w:rPr>
        <w:t> </w:t>
      </w:r>
      <w:r w:rsidR="00027CBE" w:rsidRPr="0060232F">
        <w:rPr>
          <w:rFonts w:asciiTheme="minorHAnsi" w:hAnsiTheme="minorHAnsi" w:cstheme="minorHAnsi"/>
          <w:color w:val="000000"/>
          <w:shd w:val="clear" w:color="auto" w:fill="FFFFFF"/>
        </w:rPr>
        <w:t xml:space="preserve"> He is also the author of Drone Economics, and of four forthcoming books on various Drone issues.</w:t>
      </w:r>
      <w:r w:rsidR="00027CBE" w:rsidRPr="0060232F">
        <w:rPr>
          <w:rFonts w:asciiTheme="minorHAnsi" w:hAnsiTheme="minorHAnsi" w:cs="IBM Plex Sans"/>
          <w:color w:val="000000"/>
          <w:shd w:val="clear" w:color="auto" w:fill="FFFFFF"/>
        </w:rPr>
        <w:t> </w:t>
      </w:r>
    </w:p>
    <w:p w14:paraId="3BA500C0" w14:textId="460EBB57" w:rsidR="004B71D9" w:rsidRPr="0060232F" w:rsidRDefault="00CD50CB" w:rsidP="0060232F">
      <w:pPr>
        <w:rPr>
          <w:rFonts w:asciiTheme="minorHAnsi" w:hAnsiTheme="minorHAnsi"/>
        </w:rPr>
      </w:pPr>
      <w:r w:rsidRPr="0060232F">
        <w:rPr>
          <w:rFonts w:asciiTheme="minorHAnsi" w:hAnsiTheme="minorHAnsi"/>
        </w:rPr>
        <w:t xml:space="preserve">According to </w:t>
      </w:r>
      <w:r w:rsidR="00A2562C" w:rsidRPr="0060232F">
        <w:rPr>
          <w:rFonts w:asciiTheme="minorHAnsi" w:hAnsiTheme="minorHAnsi"/>
        </w:rPr>
        <w:t>Chris Brinton</w:t>
      </w:r>
      <w:r w:rsidRPr="0060232F">
        <w:rPr>
          <w:rFonts w:asciiTheme="minorHAnsi" w:hAnsiTheme="minorHAnsi"/>
        </w:rPr>
        <w:t>, Ch</w:t>
      </w:r>
      <w:r w:rsidR="00A2562C" w:rsidRPr="0060232F">
        <w:rPr>
          <w:rFonts w:asciiTheme="minorHAnsi" w:hAnsiTheme="minorHAnsi"/>
        </w:rPr>
        <w:t>airman of the Board</w:t>
      </w:r>
      <w:r w:rsidRPr="0060232F">
        <w:rPr>
          <w:rFonts w:asciiTheme="minorHAnsi" w:hAnsiTheme="minorHAnsi"/>
        </w:rPr>
        <w:t xml:space="preserve"> of</w:t>
      </w:r>
      <w:r w:rsidR="00A42C2C" w:rsidRPr="0060232F">
        <w:rPr>
          <w:rFonts w:asciiTheme="minorHAnsi" w:hAnsiTheme="minorHAnsi"/>
        </w:rPr>
        <w:t xml:space="preserve"> Aerial Vantage, “We are </w:t>
      </w:r>
      <w:r w:rsidR="003A17DF" w:rsidRPr="0060232F">
        <w:rPr>
          <w:rFonts w:asciiTheme="minorHAnsi" w:hAnsiTheme="minorHAnsi"/>
        </w:rPr>
        <w:t>very excited about our Board! They each bring unique abilities</w:t>
      </w:r>
      <w:r w:rsidR="007D28A7" w:rsidRPr="0060232F">
        <w:rPr>
          <w:rFonts w:asciiTheme="minorHAnsi" w:hAnsiTheme="minorHAnsi"/>
        </w:rPr>
        <w:t>, talents</w:t>
      </w:r>
      <w:r w:rsidR="003A17DF" w:rsidRPr="0060232F">
        <w:rPr>
          <w:rFonts w:asciiTheme="minorHAnsi" w:hAnsiTheme="minorHAnsi"/>
        </w:rPr>
        <w:t xml:space="preserve"> and connections that will help propel and accelerate our business toward </w:t>
      </w:r>
      <w:r w:rsidR="007D28A7" w:rsidRPr="0060232F">
        <w:rPr>
          <w:rFonts w:asciiTheme="minorHAnsi" w:hAnsiTheme="minorHAnsi"/>
        </w:rPr>
        <w:t xml:space="preserve">achieving </w:t>
      </w:r>
      <w:r w:rsidR="003A17DF" w:rsidRPr="0060232F">
        <w:rPr>
          <w:rFonts w:asciiTheme="minorHAnsi" w:hAnsiTheme="minorHAnsi"/>
        </w:rPr>
        <w:t>our objectives.</w:t>
      </w:r>
      <w:r w:rsidRPr="0060232F">
        <w:rPr>
          <w:rFonts w:asciiTheme="minorHAnsi" w:hAnsiTheme="minorHAnsi"/>
        </w:rPr>
        <w:t xml:space="preserve">” </w:t>
      </w:r>
    </w:p>
    <w:p w14:paraId="4D8C4EAB" w14:textId="3758F74C" w:rsidR="0060232F" w:rsidRDefault="00A2562C" w:rsidP="0060232F">
      <w:pPr>
        <w:rPr>
          <w:rFonts w:asciiTheme="minorHAnsi" w:hAnsiTheme="minorHAnsi"/>
        </w:rPr>
      </w:pPr>
      <w:r w:rsidRPr="0060232F">
        <w:rPr>
          <w:rFonts w:asciiTheme="minorHAnsi" w:hAnsiTheme="minorHAnsi"/>
        </w:rPr>
        <w:t>Howard “Buck” McKeon, former Chairman of the House Armed Services Committee</w:t>
      </w:r>
      <w:r w:rsidR="0056726E" w:rsidRPr="0060232F">
        <w:rPr>
          <w:rFonts w:asciiTheme="minorHAnsi" w:hAnsiTheme="minorHAnsi"/>
        </w:rPr>
        <w:t xml:space="preserve"> said, </w:t>
      </w:r>
      <w:r w:rsidR="00DF7FD0" w:rsidRPr="0060232F">
        <w:rPr>
          <w:rFonts w:asciiTheme="minorHAnsi" w:hAnsiTheme="minorHAnsi"/>
        </w:rPr>
        <w:t>“</w:t>
      </w:r>
      <w:r w:rsidR="0048734D" w:rsidRPr="0060232F">
        <w:rPr>
          <w:rFonts w:asciiTheme="minorHAnsi" w:hAnsiTheme="minorHAnsi"/>
        </w:rPr>
        <w:t>So pleased to be involved in the continuation of work that we helped begin over a decade ago with unmanned vehicles! This is a great o</w:t>
      </w:r>
      <w:r w:rsidR="0056726E" w:rsidRPr="0060232F">
        <w:rPr>
          <w:rFonts w:asciiTheme="minorHAnsi" w:hAnsiTheme="minorHAnsi"/>
        </w:rPr>
        <w:t>pportunity</w:t>
      </w:r>
      <w:r w:rsidR="0048734D" w:rsidRPr="0060232F">
        <w:rPr>
          <w:rFonts w:asciiTheme="minorHAnsi" w:hAnsiTheme="minorHAnsi"/>
        </w:rPr>
        <w:t xml:space="preserve"> to really open up the industry and bring value across so many use cases.</w:t>
      </w:r>
      <w:r w:rsidR="0056726E" w:rsidRPr="0060232F">
        <w:rPr>
          <w:rFonts w:asciiTheme="minorHAnsi" w:hAnsiTheme="minorHAnsi"/>
        </w:rPr>
        <w:t>”</w:t>
      </w:r>
      <w:r w:rsidR="00DF7FD0" w:rsidRPr="0060232F">
        <w:rPr>
          <w:rFonts w:asciiTheme="minorHAnsi" w:hAnsiTheme="minorHAnsi"/>
        </w:rPr>
        <w:t xml:space="preserve"> </w:t>
      </w:r>
    </w:p>
    <w:p w14:paraId="6B13EBEF" w14:textId="77777777" w:rsidR="00212C04" w:rsidRPr="00180292" w:rsidRDefault="00212C04" w:rsidP="0060232F">
      <w:pPr>
        <w:rPr>
          <w:rFonts w:asciiTheme="minorHAnsi" w:hAnsiTheme="minorHAnsi"/>
        </w:rPr>
      </w:pPr>
    </w:p>
    <w:p w14:paraId="53CD7280" w14:textId="0BAE7BEF" w:rsidR="00212C04" w:rsidRPr="0060232F" w:rsidRDefault="00B72C6A" w:rsidP="0060232F">
      <w:pPr>
        <w:rPr>
          <w:rStyle w:val="normaltextrun"/>
          <w:rFonts w:asciiTheme="minorHAnsi" w:hAnsiTheme="minorHAnsi" w:cs="Calibri"/>
          <w:color w:val="000000"/>
          <w:shd w:val="clear" w:color="auto" w:fill="FFFFFF"/>
        </w:rPr>
      </w:pPr>
      <w:r w:rsidRPr="00B0214E">
        <w:rPr>
          <w:rFonts w:asciiTheme="minorHAnsi" w:hAnsiTheme="minorHAnsi"/>
          <w:b/>
          <w:bCs/>
        </w:rPr>
        <w:t>About Aerial Vantage</w:t>
      </w:r>
      <w:r w:rsidRPr="0060232F">
        <w:rPr>
          <w:rFonts w:asciiTheme="minorHAnsi" w:hAnsiTheme="minorHAnsi"/>
        </w:rPr>
        <w:t xml:space="preserve">: </w:t>
      </w:r>
      <w:r w:rsidR="0058545B" w:rsidRPr="0060232F">
        <w:rPr>
          <w:rStyle w:val="normaltextrun"/>
          <w:rFonts w:asciiTheme="minorHAnsi" w:hAnsiTheme="minorHAnsi" w:cs="Calibri"/>
          <w:color w:val="000000"/>
          <w:shd w:val="clear" w:color="auto" w:fill="FFFFFF"/>
        </w:rPr>
        <w:t>Aerial Vantage,</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a</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software</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and analytics</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company</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headquartered in Washington, D.C.,</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has a multi-faceted</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vision</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to</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lead</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the</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industry towards safe,</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efficient,</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and economic</w:t>
      </w:r>
      <w:r w:rsidR="00690AE0" w:rsidRPr="0060232F">
        <w:rPr>
          <w:rStyle w:val="normaltextrun"/>
          <w:rFonts w:asciiTheme="minorHAnsi" w:hAnsiTheme="minorHAnsi" w:cs="Calibri"/>
          <w:color w:val="000000"/>
          <w:shd w:val="clear" w:color="auto" w:fill="FFFFFF"/>
        </w:rPr>
        <w:t>ally viable</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VLOS and</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BVLOS operations.</w:t>
      </w:r>
      <w:r w:rsidR="0058545B" w:rsidRPr="0060232F">
        <w:rPr>
          <w:rStyle w:val="normaltextrun"/>
          <w:rFonts w:asciiTheme="minorHAnsi" w:hAnsiTheme="minorHAnsi"/>
          <w:color w:val="000000"/>
          <w:shd w:val="clear" w:color="auto" w:fill="FFFFFF"/>
        </w:rPr>
        <w:t> </w:t>
      </w:r>
      <w:r w:rsidR="00690AE0" w:rsidRPr="0060232F">
        <w:rPr>
          <w:rStyle w:val="normaltextrun"/>
          <w:rFonts w:asciiTheme="minorHAnsi" w:hAnsiTheme="minorHAnsi" w:cs="Calibri"/>
          <w:color w:val="000000"/>
          <w:shd w:val="clear" w:color="auto" w:fill="FFFFFF"/>
        </w:rPr>
        <w:t>B</w:t>
      </w:r>
      <w:r w:rsidR="0058545B" w:rsidRPr="0060232F">
        <w:rPr>
          <w:rStyle w:val="normaltextrun"/>
          <w:rFonts w:asciiTheme="minorHAnsi" w:hAnsiTheme="minorHAnsi" w:cs="Calibri"/>
          <w:color w:val="000000"/>
          <w:shd w:val="clear" w:color="auto" w:fill="FFFFFF"/>
        </w:rPr>
        <w:t>usiness capabilities</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 xml:space="preserve">include </w:t>
      </w:r>
      <w:r w:rsidR="00690AE0" w:rsidRPr="0060232F">
        <w:rPr>
          <w:rStyle w:val="normaltextrun"/>
          <w:rFonts w:asciiTheme="minorHAnsi" w:hAnsiTheme="minorHAnsi" w:cs="Calibri"/>
          <w:color w:val="000000"/>
          <w:shd w:val="clear" w:color="auto" w:fill="FFFFFF"/>
        </w:rPr>
        <w:t xml:space="preserve">Accelerate: </w:t>
      </w:r>
      <w:r w:rsidR="0058545B" w:rsidRPr="0060232F">
        <w:rPr>
          <w:rStyle w:val="normaltextrun"/>
          <w:rFonts w:asciiTheme="minorHAnsi" w:hAnsiTheme="minorHAnsi" w:cs="Calibri"/>
          <w:color w:val="000000"/>
          <w:shd w:val="clear" w:color="auto" w:fill="FFFFFF"/>
        </w:rPr>
        <w:t>a</w:t>
      </w:r>
      <w:r w:rsidR="0058545B" w:rsidRPr="0060232F">
        <w:rPr>
          <w:rStyle w:val="normaltextrun"/>
          <w:rFonts w:asciiTheme="minorHAnsi" w:hAnsiTheme="minorHAnsi"/>
          <w:color w:val="000000"/>
          <w:shd w:val="clear" w:color="auto" w:fill="FFFFFF"/>
        </w:rPr>
        <w:t> </w:t>
      </w:r>
      <w:r w:rsidR="004C0FDE" w:rsidRPr="0060232F">
        <w:rPr>
          <w:rStyle w:val="normaltextrun"/>
          <w:rFonts w:asciiTheme="minorHAnsi" w:hAnsiTheme="minorHAnsi" w:cs="Calibri"/>
          <w:color w:val="000000"/>
          <w:shd w:val="clear" w:color="auto" w:fill="FFFFFF"/>
        </w:rPr>
        <w:t>Drone</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Operations</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and Data Management</w:t>
      </w:r>
      <w:r w:rsidR="0058545B" w:rsidRPr="0060232F">
        <w:rPr>
          <w:rStyle w:val="normaltextrun"/>
          <w:rFonts w:asciiTheme="minorHAnsi" w:hAnsiTheme="minorHAnsi"/>
          <w:color w:val="000000"/>
          <w:shd w:val="clear" w:color="auto" w:fill="FFFFFF"/>
        </w:rPr>
        <w:t> </w:t>
      </w:r>
      <w:r w:rsidR="007402BF" w:rsidRPr="0060232F">
        <w:rPr>
          <w:rStyle w:val="normaltextrun"/>
          <w:rFonts w:asciiTheme="minorHAnsi" w:hAnsiTheme="minorHAnsi"/>
          <w:color w:val="000000"/>
          <w:shd w:val="clear" w:color="auto" w:fill="FFFFFF"/>
        </w:rPr>
        <w:t xml:space="preserve">SaaS </w:t>
      </w:r>
      <w:r w:rsidR="0058545B" w:rsidRPr="0060232F">
        <w:rPr>
          <w:rStyle w:val="normaltextrun"/>
          <w:rFonts w:asciiTheme="minorHAnsi" w:hAnsiTheme="minorHAnsi" w:cs="Calibri"/>
          <w:color w:val="000000"/>
          <w:shd w:val="clear" w:color="auto" w:fill="FFFFFF"/>
        </w:rPr>
        <w:t>Platform,</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Advanced Data Analytics, and</w:t>
      </w:r>
      <w:r w:rsidR="0058545B" w:rsidRPr="0060232F">
        <w:rPr>
          <w:rStyle w:val="normaltextrun"/>
          <w:rFonts w:asciiTheme="minorHAnsi" w:hAnsiTheme="minorHAnsi"/>
          <w:color w:val="000000"/>
          <w:shd w:val="clear" w:color="auto" w:fill="FFFFFF"/>
        </w:rPr>
        <w:t> </w:t>
      </w:r>
      <w:r w:rsidR="00690AE0" w:rsidRPr="0060232F">
        <w:rPr>
          <w:rStyle w:val="normaltextrun"/>
          <w:rFonts w:asciiTheme="minorHAnsi" w:hAnsiTheme="minorHAnsi" w:cs="Calibri"/>
          <w:color w:val="000000"/>
          <w:shd w:val="clear" w:color="auto" w:fill="FFFFFF"/>
        </w:rPr>
        <w:t>Drone</w:t>
      </w:r>
      <w:r w:rsidR="0058545B" w:rsidRPr="0060232F">
        <w:rPr>
          <w:rStyle w:val="normaltextrun"/>
          <w:rFonts w:asciiTheme="minorHAnsi" w:hAnsiTheme="minorHAnsi"/>
          <w:color w:val="000000"/>
          <w:shd w:val="clear" w:color="auto" w:fill="FFFFFF"/>
        </w:rPr>
        <w:t> </w:t>
      </w:r>
      <w:r w:rsidR="0058545B" w:rsidRPr="0060232F">
        <w:rPr>
          <w:rStyle w:val="normaltextrun"/>
          <w:rFonts w:asciiTheme="minorHAnsi" w:hAnsiTheme="minorHAnsi" w:cs="Calibri"/>
          <w:color w:val="000000"/>
          <w:shd w:val="clear" w:color="auto" w:fill="FFFFFF"/>
        </w:rPr>
        <w:t>Operations</w:t>
      </w:r>
      <w:r w:rsidR="0058545B" w:rsidRPr="0060232F">
        <w:rPr>
          <w:rStyle w:val="normaltextrun"/>
          <w:rFonts w:asciiTheme="minorHAnsi" w:hAnsiTheme="minorHAnsi"/>
          <w:color w:val="000000"/>
          <w:shd w:val="clear" w:color="auto" w:fill="FFFFFF"/>
        </w:rPr>
        <w:t> </w:t>
      </w:r>
      <w:r w:rsidR="00690AE0" w:rsidRPr="0060232F">
        <w:rPr>
          <w:rStyle w:val="normaltextrun"/>
          <w:rFonts w:asciiTheme="minorHAnsi" w:hAnsiTheme="minorHAnsi"/>
          <w:color w:val="000000"/>
          <w:shd w:val="clear" w:color="auto" w:fill="FFFFFF"/>
        </w:rPr>
        <w:t xml:space="preserve">as a </w:t>
      </w:r>
      <w:r w:rsidR="0058545B" w:rsidRPr="0060232F">
        <w:rPr>
          <w:rStyle w:val="normaltextrun"/>
          <w:rFonts w:asciiTheme="minorHAnsi" w:hAnsiTheme="minorHAnsi" w:cs="Calibri"/>
          <w:color w:val="000000"/>
          <w:shd w:val="clear" w:color="auto" w:fill="FFFFFF"/>
        </w:rPr>
        <w:t>Service</w:t>
      </w:r>
      <w:r w:rsidR="007402BF" w:rsidRPr="0060232F">
        <w:rPr>
          <w:rStyle w:val="normaltextrun"/>
          <w:rFonts w:asciiTheme="minorHAnsi" w:hAnsiTheme="minorHAnsi" w:cs="Calibri"/>
          <w:color w:val="000000"/>
          <w:shd w:val="clear" w:color="auto" w:fill="FFFFFF"/>
        </w:rPr>
        <w:t>.</w:t>
      </w:r>
      <w:r w:rsidR="0058545B" w:rsidRPr="0060232F">
        <w:rPr>
          <w:rStyle w:val="normaltextrun"/>
          <w:rFonts w:asciiTheme="minorHAnsi" w:hAnsiTheme="minorHAnsi" w:cs="Calibri"/>
          <w:color w:val="000000"/>
          <w:shd w:val="clear" w:color="auto" w:fill="FFFFFF"/>
        </w:rPr>
        <w:t xml:space="preserve"> </w:t>
      </w:r>
    </w:p>
    <w:p w14:paraId="0D8ED253" w14:textId="69309588" w:rsidR="0058545B" w:rsidRPr="0060232F" w:rsidRDefault="0058545B" w:rsidP="0060232F">
      <w:pPr>
        <w:rPr>
          <w:rFonts w:asciiTheme="minorHAnsi" w:hAnsiTheme="minorHAnsi" w:cs="Calibri"/>
          <w:color w:val="000000"/>
          <w:shd w:val="clear" w:color="auto" w:fill="FFFFFF"/>
        </w:rPr>
      </w:pPr>
      <w:r w:rsidRPr="0060232F">
        <w:rPr>
          <w:rStyle w:val="normaltextrun"/>
          <w:rFonts w:asciiTheme="minorHAnsi" w:hAnsiTheme="minorHAnsi" w:cs="Calibri"/>
          <w:color w:val="000000"/>
          <w:shd w:val="clear" w:color="auto" w:fill="FFFFFF"/>
        </w:rPr>
        <w:t xml:space="preserve">For more information: Mark Thomas, Vice President </w:t>
      </w:r>
      <w:r w:rsidR="00A02CF3" w:rsidRPr="0060232F">
        <w:rPr>
          <w:rStyle w:val="normaltextrun"/>
          <w:rFonts w:asciiTheme="minorHAnsi" w:hAnsiTheme="minorHAnsi" w:cs="Calibri"/>
          <w:color w:val="000000"/>
          <w:shd w:val="clear" w:color="auto" w:fill="FFFFFF"/>
        </w:rPr>
        <w:t>Sales</w:t>
      </w:r>
      <w:r w:rsidRPr="0060232F">
        <w:rPr>
          <w:rStyle w:val="normaltextrun"/>
          <w:rFonts w:asciiTheme="minorHAnsi" w:hAnsiTheme="minorHAnsi" w:cs="Calibri"/>
          <w:color w:val="000000"/>
          <w:shd w:val="clear" w:color="auto" w:fill="FFFFFF"/>
        </w:rPr>
        <w:t xml:space="preserve">, </w:t>
      </w:r>
      <w:hyperlink r:id="rId10" w:history="1">
        <w:r w:rsidRPr="0060232F">
          <w:rPr>
            <w:rStyle w:val="Hyperlink"/>
            <w:rFonts w:asciiTheme="minorHAnsi" w:hAnsiTheme="minorHAnsi" w:cs="Calibri"/>
            <w:shd w:val="clear" w:color="auto" w:fill="FFFFFF"/>
          </w:rPr>
          <w:t>mthomas@aerialvantage.us</w:t>
        </w:r>
      </w:hyperlink>
      <w:r w:rsidRPr="0060232F">
        <w:rPr>
          <w:rStyle w:val="normaltextrun"/>
          <w:rFonts w:asciiTheme="minorHAnsi" w:hAnsiTheme="minorHAnsi" w:cs="Calibri"/>
          <w:color w:val="000000"/>
          <w:shd w:val="clear" w:color="auto" w:fill="FFFFFF"/>
        </w:rPr>
        <w:t xml:space="preserve"> or 703.340.6025</w:t>
      </w:r>
    </w:p>
    <w:sectPr w:rsidR="0058545B" w:rsidRPr="0060232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C75A" w14:textId="77777777" w:rsidR="00165255" w:rsidRDefault="00165255" w:rsidP="00180292">
      <w:pPr>
        <w:spacing w:after="0" w:line="240" w:lineRule="auto"/>
      </w:pPr>
      <w:r>
        <w:separator/>
      </w:r>
    </w:p>
  </w:endnote>
  <w:endnote w:type="continuationSeparator" w:id="0">
    <w:p w14:paraId="22E656F6" w14:textId="77777777" w:rsidR="00165255" w:rsidRDefault="00165255" w:rsidP="0018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BM Plex Sans">
    <w:panose1 w:val="020B0503050203000203"/>
    <w:charset w:val="00"/>
    <w:family w:val="swiss"/>
    <w:notTrueType/>
    <w:pitch w:val="variable"/>
    <w:sig w:usb0="A00002EF" w:usb1="5000203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BM Plex Sans SmBld">
    <w:panose1 w:val="020B0703050203000203"/>
    <w:charset w:val="00"/>
    <w:family w:val="swiss"/>
    <w:notTrueType/>
    <w:pitch w:val="variable"/>
    <w:sig w:usb0="A00002EF" w:usb1="5000203B"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DDB3" w14:textId="77777777" w:rsidR="00165255" w:rsidRDefault="00165255" w:rsidP="00180292">
      <w:pPr>
        <w:spacing w:after="0" w:line="240" w:lineRule="auto"/>
      </w:pPr>
      <w:r>
        <w:separator/>
      </w:r>
    </w:p>
  </w:footnote>
  <w:footnote w:type="continuationSeparator" w:id="0">
    <w:p w14:paraId="6E130E02" w14:textId="77777777" w:rsidR="00165255" w:rsidRDefault="00165255" w:rsidP="00180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8D6D" w14:textId="77777777" w:rsidR="00180292" w:rsidRDefault="001802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9"/>
    <w:rsid w:val="00027CBE"/>
    <w:rsid w:val="00113CFE"/>
    <w:rsid w:val="001243D7"/>
    <w:rsid w:val="00165255"/>
    <w:rsid w:val="00180292"/>
    <w:rsid w:val="00184DEF"/>
    <w:rsid w:val="001F6F2C"/>
    <w:rsid w:val="002051F6"/>
    <w:rsid w:val="00205C94"/>
    <w:rsid w:val="00212C04"/>
    <w:rsid w:val="0025167D"/>
    <w:rsid w:val="002551E2"/>
    <w:rsid w:val="00257B5B"/>
    <w:rsid w:val="00291C76"/>
    <w:rsid w:val="00390683"/>
    <w:rsid w:val="003A17DF"/>
    <w:rsid w:val="003A2F44"/>
    <w:rsid w:val="004409E8"/>
    <w:rsid w:val="00452608"/>
    <w:rsid w:val="0048734D"/>
    <w:rsid w:val="00497629"/>
    <w:rsid w:val="004A505C"/>
    <w:rsid w:val="004B71D9"/>
    <w:rsid w:val="004C0FDE"/>
    <w:rsid w:val="004D5FCF"/>
    <w:rsid w:val="00524C80"/>
    <w:rsid w:val="0056726E"/>
    <w:rsid w:val="0058545B"/>
    <w:rsid w:val="005C3D47"/>
    <w:rsid w:val="0060232F"/>
    <w:rsid w:val="0060468C"/>
    <w:rsid w:val="00633261"/>
    <w:rsid w:val="00664918"/>
    <w:rsid w:val="00690AE0"/>
    <w:rsid w:val="00700488"/>
    <w:rsid w:val="007402BF"/>
    <w:rsid w:val="007D28A7"/>
    <w:rsid w:val="007E4DEF"/>
    <w:rsid w:val="007F291B"/>
    <w:rsid w:val="00A02CF3"/>
    <w:rsid w:val="00A2562C"/>
    <w:rsid w:val="00A42C2C"/>
    <w:rsid w:val="00A87D60"/>
    <w:rsid w:val="00B0214E"/>
    <w:rsid w:val="00B72C6A"/>
    <w:rsid w:val="00B95025"/>
    <w:rsid w:val="00C1083F"/>
    <w:rsid w:val="00C8119C"/>
    <w:rsid w:val="00C90EC0"/>
    <w:rsid w:val="00CD50CB"/>
    <w:rsid w:val="00D64236"/>
    <w:rsid w:val="00D64FC0"/>
    <w:rsid w:val="00DC6AFB"/>
    <w:rsid w:val="00DF7FD0"/>
    <w:rsid w:val="00E30301"/>
    <w:rsid w:val="00E86A93"/>
    <w:rsid w:val="00EB5F79"/>
    <w:rsid w:val="00F67097"/>
    <w:rsid w:val="00F86CF3"/>
    <w:rsid w:val="00FA6E38"/>
    <w:rsid w:val="00FC00FD"/>
    <w:rsid w:val="00FF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2F47"/>
  <w15:chartTrackingRefBased/>
  <w15:docId w15:val="{17148F41-4B00-46CB-82B8-485456F7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29"/>
    <w:rPr>
      <w:rFonts w:ascii="IBM Plex Sans" w:hAnsi="IBM Plex Sans"/>
    </w:rPr>
  </w:style>
  <w:style w:type="paragraph" w:styleId="Heading1">
    <w:name w:val="heading 1"/>
    <w:basedOn w:val="Normal"/>
    <w:next w:val="Normal"/>
    <w:link w:val="Heading1Char"/>
    <w:uiPriority w:val="9"/>
    <w:qFormat/>
    <w:rsid w:val="00497629"/>
    <w:pPr>
      <w:keepNext/>
      <w:keepLines/>
      <w:spacing w:before="240" w:after="0"/>
      <w:outlineLvl w:val="0"/>
    </w:pPr>
    <w:rPr>
      <w:rFonts w:ascii="IBM Plex Sans SmBld" w:eastAsiaTheme="majorEastAsia" w:hAnsi="IBM Plex Sans SmBld"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C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545B"/>
  </w:style>
  <w:style w:type="character" w:styleId="Hyperlink">
    <w:name w:val="Hyperlink"/>
    <w:basedOn w:val="DefaultParagraphFont"/>
    <w:uiPriority w:val="99"/>
    <w:unhideWhenUsed/>
    <w:rsid w:val="0058545B"/>
    <w:rPr>
      <w:color w:val="080DCC" w:themeColor="hyperlink"/>
      <w:u w:val="single"/>
    </w:rPr>
  </w:style>
  <w:style w:type="character" w:styleId="UnresolvedMention">
    <w:name w:val="Unresolved Mention"/>
    <w:basedOn w:val="DefaultParagraphFont"/>
    <w:uiPriority w:val="99"/>
    <w:semiHidden/>
    <w:unhideWhenUsed/>
    <w:rsid w:val="0058545B"/>
    <w:rPr>
      <w:color w:val="605E5C"/>
      <w:shd w:val="clear" w:color="auto" w:fill="E1DFDD"/>
    </w:rPr>
  </w:style>
  <w:style w:type="paragraph" w:styleId="Revision">
    <w:name w:val="Revision"/>
    <w:hidden/>
    <w:uiPriority w:val="99"/>
    <w:semiHidden/>
    <w:rsid w:val="00113CFE"/>
    <w:pPr>
      <w:spacing w:after="0" w:line="240" w:lineRule="auto"/>
    </w:pPr>
  </w:style>
  <w:style w:type="character" w:customStyle="1" w:styleId="Heading1Char">
    <w:name w:val="Heading 1 Char"/>
    <w:basedOn w:val="DefaultParagraphFont"/>
    <w:link w:val="Heading1"/>
    <w:uiPriority w:val="9"/>
    <w:rsid w:val="00497629"/>
    <w:rPr>
      <w:rFonts w:ascii="IBM Plex Sans SmBld" w:eastAsiaTheme="majorEastAsia" w:hAnsi="IBM Plex Sans SmBld" w:cstheme="majorBidi"/>
      <w:sz w:val="32"/>
      <w:szCs w:val="32"/>
    </w:rPr>
  </w:style>
  <w:style w:type="paragraph" w:styleId="NoSpacing">
    <w:name w:val="No Spacing"/>
    <w:uiPriority w:val="1"/>
    <w:qFormat/>
    <w:rsid w:val="0060232F"/>
    <w:pPr>
      <w:spacing w:after="0" w:line="240" w:lineRule="auto"/>
    </w:pPr>
    <w:rPr>
      <w:rFonts w:ascii="IBM Plex Sans" w:hAnsi="IBM Plex Sans"/>
    </w:rPr>
  </w:style>
  <w:style w:type="paragraph" w:styleId="Header">
    <w:name w:val="header"/>
    <w:basedOn w:val="Normal"/>
    <w:link w:val="HeaderChar"/>
    <w:uiPriority w:val="99"/>
    <w:unhideWhenUsed/>
    <w:rsid w:val="00180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292"/>
    <w:rPr>
      <w:rFonts w:ascii="IBM Plex Sans" w:hAnsi="IBM Plex Sans"/>
    </w:rPr>
  </w:style>
  <w:style w:type="paragraph" w:styleId="Footer">
    <w:name w:val="footer"/>
    <w:basedOn w:val="Normal"/>
    <w:link w:val="FooterChar"/>
    <w:uiPriority w:val="99"/>
    <w:unhideWhenUsed/>
    <w:rsid w:val="00180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92"/>
    <w:rPr>
      <w:rFonts w:ascii="IBM Plex Sans" w:hAnsi="IBM Plex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701232">
      <w:bodyDiv w:val="1"/>
      <w:marLeft w:val="0"/>
      <w:marRight w:val="0"/>
      <w:marTop w:val="0"/>
      <w:marBottom w:val="0"/>
      <w:divBdr>
        <w:top w:val="none" w:sz="0" w:space="0" w:color="auto"/>
        <w:left w:val="none" w:sz="0" w:space="0" w:color="auto"/>
        <w:bottom w:val="none" w:sz="0" w:space="0" w:color="auto"/>
        <w:right w:val="none" w:sz="0" w:space="0" w:color="auto"/>
      </w:divBdr>
      <w:divsChild>
        <w:div w:id="1295060219">
          <w:marLeft w:val="0"/>
          <w:marRight w:val="0"/>
          <w:marTop w:val="0"/>
          <w:marBottom w:val="0"/>
          <w:divBdr>
            <w:top w:val="none" w:sz="0" w:space="0" w:color="auto"/>
            <w:left w:val="none" w:sz="0" w:space="0" w:color="auto"/>
            <w:bottom w:val="none" w:sz="0" w:space="0" w:color="auto"/>
            <w:right w:val="none" w:sz="0" w:space="0" w:color="auto"/>
          </w:divBdr>
        </w:div>
        <w:div w:id="258101852">
          <w:marLeft w:val="0"/>
          <w:marRight w:val="0"/>
          <w:marTop w:val="0"/>
          <w:marBottom w:val="0"/>
          <w:divBdr>
            <w:top w:val="none" w:sz="0" w:space="0" w:color="auto"/>
            <w:left w:val="none" w:sz="0" w:space="0" w:color="auto"/>
            <w:bottom w:val="none" w:sz="0" w:space="0" w:color="auto"/>
            <w:right w:val="none" w:sz="0" w:space="0" w:color="auto"/>
          </w:divBdr>
        </w:div>
        <w:div w:id="1016079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rialvantage.u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erialvantage.u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thomas@aerialvantage.us" TargetMode="Externa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aerial-vantage">
      <a:dk1>
        <a:sysClr val="windowText" lastClr="000000"/>
      </a:dk1>
      <a:lt1>
        <a:sysClr val="window" lastClr="FFFFFF"/>
      </a:lt1>
      <a:dk2>
        <a:srgbClr val="162F33"/>
      </a:dk2>
      <a:lt2>
        <a:srgbClr val="EAF0E0"/>
      </a:lt2>
      <a:accent1>
        <a:srgbClr val="010854"/>
      </a:accent1>
      <a:accent2>
        <a:srgbClr val="080DCC"/>
      </a:accent2>
      <a:accent3>
        <a:srgbClr val="050A90"/>
      </a:accent3>
      <a:accent4>
        <a:srgbClr val="33CCCC"/>
      </a:accent4>
      <a:accent5>
        <a:srgbClr val="FF9933"/>
      </a:accent5>
      <a:accent6>
        <a:srgbClr val="FFC000"/>
      </a:accent6>
      <a:hlink>
        <a:srgbClr val="080DCC"/>
      </a:hlink>
      <a:folHlink>
        <a:srgbClr val="877589"/>
      </a:folHlink>
    </a:clrScheme>
    <a:fontScheme name="aerialvantage">
      <a:majorFont>
        <a:latin typeface="IBM Plex Sans SmBld"/>
        <a:ea typeface=""/>
        <a:cs typeface=""/>
      </a:majorFont>
      <a:minorFont>
        <a:latin typeface="IBM Plex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Thomas</dc:creator>
  <cp:keywords/>
  <dc:description/>
  <cp:lastModifiedBy>Selina Gerosa</cp:lastModifiedBy>
  <cp:revision>10</cp:revision>
  <dcterms:created xsi:type="dcterms:W3CDTF">2022-03-31T16:52:00Z</dcterms:created>
  <dcterms:modified xsi:type="dcterms:W3CDTF">2022-03-31T17:43:00Z</dcterms:modified>
</cp:coreProperties>
</file>