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50C7" w14:textId="77777777" w:rsidR="00A903C9" w:rsidRPr="00B24A23" w:rsidRDefault="00A903C9" w:rsidP="00A903C9">
      <w:pPr>
        <w:spacing w:after="300" w:line="276" w:lineRule="auto"/>
        <w:rPr>
          <w:rFonts w:ascii="Arial" w:eastAsia="Times New Roman" w:hAnsi="Arial" w:cs="Arial"/>
          <w:b/>
          <w:bCs/>
          <w:color w:val="222222"/>
          <w:lang w:val="en-US" w:eastAsia="en-GB"/>
        </w:rPr>
      </w:pPr>
      <w:r w:rsidRPr="00B24A23">
        <w:rPr>
          <w:rFonts w:ascii="Arial" w:hAnsi="Arial" w:cs="Arial"/>
          <w:b/>
          <w:bCs/>
          <w:noProof/>
          <w:color w:val="000000" w:themeColor="text1"/>
          <w:lang w:val="en-US"/>
        </w:rPr>
        <w:drawing>
          <wp:inline distT="0" distB="0" distL="0" distR="0" wp14:anchorId="472E0EB2" wp14:editId="4CF69C34">
            <wp:extent cx="5727700" cy="763905"/>
            <wp:effectExtent l="0" t="0" r="0" b="0"/>
            <wp:docPr id="1"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gaug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763905"/>
                    </a:xfrm>
                    <a:prstGeom prst="rect">
                      <a:avLst/>
                    </a:prstGeom>
                  </pic:spPr>
                </pic:pic>
              </a:graphicData>
            </a:graphic>
          </wp:inline>
        </w:drawing>
      </w:r>
    </w:p>
    <w:p w14:paraId="60889F95" w14:textId="0A97DC14" w:rsidR="00A903C9" w:rsidRPr="00B24A23" w:rsidRDefault="00A903C9" w:rsidP="00A903C9">
      <w:pPr>
        <w:spacing w:after="300" w:line="276" w:lineRule="auto"/>
        <w:jc w:val="center"/>
        <w:rPr>
          <w:rFonts w:ascii="Arial" w:eastAsia="Times New Roman" w:hAnsi="Arial" w:cs="Arial"/>
          <w:b/>
          <w:bCs/>
          <w:color w:val="222222"/>
          <w:lang w:val="en-US" w:eastAsia="en-GB"/>
        </w:rPr>
      </w:pPr>
      <w:r w:rsidRPr="00B24A23">
        <w:rPr>
          <w:rFonts w:ascii="Arial" w:hAnsi="Arial" w:cs="Arial"/>
          <w:b/>
          <w:bCs/>
          <w:color w:val="000000" w:themeColor="text1"/>
          <w:sz w:val="32"/>
          <w:szCs w:val="32"/>
          <w:lang w:val="en-US"/>
        </w:rPr>
        <w:t xml:space="preserve">PLYMOUTH ROCK TECHNOLOGIES ANNOUNCES </w:t>
      </w:r>
      <w:r w:rsidR="00763B3F">
        <w:rPr>
          <w:rFonts w:ascii="Arial" w:hAnsi="Arial" w:cs="Arial"/>
          <w:b/>
          <w:bCs/>
          <w:color w:val="000000" w:themeColor="text1"/>
          <w:sz w:val="32"/>
          <w:szCs w:val="32"/>
          <w:lang w:val="en-US"/>
        </w:rPr>
        <w:t xml:space="preserve">PROCUREMENT </w:t>
      </w:r>
      <w:r w:rsidRPr="00AB1244">
        <w:rPr>
          <w:rFonts w:ascii="Arial" w:hAnsi="Arial" w:cs="Arial"/>
          <w:b/>
          <w:bCs/>
          <w:color w:val="000000" w:themeColor="text1"/>
          <w:sz w:val="32"/>
          <w:szCs w:val="32"/>
          <w:lang w:val="en-US"/>
        </w:rPr>
        <w:t>PAR</w:t>
      </w:r>
      <w:r w:rsidRPr="00FF22CC">
        <w:rPr>
          <w:rFonts w:ascii="Arial" w:hAnsi="Arial" w:cs="Arial"/>
          <w:b/>
          <w:bCs/>
          <w:color w:val="000000" w:themeColor="text1"/>
          <w:sz w:val="32"/>
          <w:szCs w:val="32"/>
          <w:lang w:val="en-US"/>
        </w:rPr>
        <w:t>TNERSHIP WITH</w:t>
      </w:r>
      <w:r>
        <w:rPr>
          <w:rFonts w:ascii="Arial" w:hAnsi="Arial" w:cs="Arial"/>
          <w:b/>
          <w:bCs/>
          <w:color w:val="000000" w:themeColor="text1"/>
          <w:sz w:val="32"/>
          <w:szCs w:val="32"/>
          <w:lang w:val="en-US"/>
        </w:rPr>
        <w:t xml:space="preserve"> </w:t>
      </w:r>
      <w:r w:rsidR="00D87870">
        <w:rPr>
          <w:rFonts w:ascii="Arial" w:hAnsi="Arial" w:cs="Arial"/>
          <w:b/>
          <w:bCs/>
          <w:color w:val="000000" w:themeColor="text1"/>
          <w:sz w:val="32"/>
          <w:szCs w:val="32"/>
          <w:lang w:val="en-US"/>
        </w:rPr>
        <w:t>SKY</w:t>
      </w:r>
      <w:r w:rsidR="000513C3">
        <w:rPr>
          <w:rFonts w:ascii="Arial" w:hAnsi="Arial" w:cs="Arial"/>
          <w:b/>
          <w:bCs/>
          <w:color w:val="000000" w:themeColor="text1"/>
          <w:sz w:val="32"/>
          <w:szCs w:val="32"/>
          <w:lang w:val="en-US"/>
        </w:rPr>
        <w:t xml:space="preserve"> </w:t>
      </w:r>
      <w:r w:rsidR="00D87870">
        <w:rPr>
          <w:rFonts w:ascii="Arial" w:hAnsi="Arial" w:cs="Arial"/>
          <w:b/>
          <w:bCs/>
          <w:color w:val="000000" w:themeColor="text1"/>
          <w:sz w:val="32"/>
          <w:szCs w:val="32"/>
          <w:lang w:val="en-US"/>
        </w:rPr>
        <w:t xml:space="preserve">POWER GMBH </w:t>
      </w:r>
    </w:p>
    <w:p w14:paraId="745F074B" w14:textId="42241593" w:rsidR="00A903C9" w:rsidRDefault="00A903C9" w:rsidP="00A903C9">
      <w:pPr>
        <w:spacing w:after="300" w:line="276" w:lineRule="auto"/>
        <w:rPr>
          <w:rFonts w:ascii="Calibri" w:eastAsia="Times New Roman" w:hAnsi="Calibri" w:cs="Calibri"/>
          <w:color w:val="000000" w:themeColor="text1"/>
          <w:lang w:val="en-US" w:eastAsia="en-GB"/>
        </w:rPr>
      </w:pPr>
      <w:r w:rsidRPr="00FF22CC">
        <w:rPr>
          <w:rFonts w:ascii="Calibri" w:eastAsia="Times New Roman" w:hAnsi="Calibri" w:cs="Calibri"/>
          <w:color w:val="000000" w:themeColor="text1"/>
          <w:lang w:val="en-US" w:eastAsia="en-GB"/>
        </w:rPr>
        <w:t>Plymouth, Massachusetts –</w:t>
      </w:r>
      <w:r w:rsidR="00D3555A">
        <w:rPr>
          <w:rFonts w:ascii="Calibri" w:eastAsia="Times New Roman" w:hAnsi="Calibri" w:cs="Calibri"/>
          <w:color w:val="000000" w:themeColor="text1"/>
          <w:lang w:val="en-US" w:eastAsia="en-GB"/>
        </w:rPr>
        <w:t xml:space="preserve"> </w:t>
      </w:r>
      <w:r w:rsidR="0071247F">
        <w:rPr>
          <w:rFonts w:ascii="Calibri" w:eastAsia="Times New Roman" w:hAnsi="Calibri" w:cs="Calibri"/>
          <w:color w:val="000000" w:themeColor="text1"/>
          <w:lang w:val="en-US" w:eastAsia="en-GB"/>
        </w:rPr>
        <w:t>December</w:t>
      </w:r>
      <w:r w:rsidRPr="00FF22CC">
        <w:rPr>
          <w:rFonts w:ascii="Calibri" w:eastAsia="Times New Roman" w:hAnsi="Calibri" w:cs="Calibri"/>
          <w:color w:val="000000" w:themeColor="text1"/>
          <w:lang w:val="en-US" w:eastAsia="en-GB"/>
        </w:rPr>
        <w:t xml:space="preserve"> </w:t>
      </w:r>
      <w:r w:rsidR="00101F9E">
        <w:rPr>
          <w:rFonts w:ascii="Calibri" w:eastAsia="Times New Roman" w:hAnsi="Calibri" w:cs="Calibri"/>
          <w:color w:val="000000" w:themeColor="text1"/>
          <w:lang w:val="en-US" w:eastAsia="en-GB"/>
        </w:rPr>
        <w:t>08</w:t>
      </w:r>
      <w:r w:rsidRPr="00FF22CC">
        <w:rPr>
          <w:rFonts w:ascii="Calibri" w:eastAsia="Times New Roman" w:hAnsi="Calibri" w:cs="Calibri"/>
          <w:color w:val="000000" w:themeColor="text1"/>
          <w:lang w:val="en-US" w:eastAsia="en-GB"/>
        </w:rPr>
        <w:t>, 2021</w:t>
      </w:r>
      <w:r w:rsidRPr="00C61435">
        <w:rPr>
          <w:rFonts w:ascii="Calibri" w:eastAsia="Times New Roman" w:hAnsi="Calibri" w:cs="Calibri"/>
          <w:color w:val="000000" w:themeColor="text1"/>
          <w:lang w:val="en-US" w:eastAsia="en-GB"/>
        </w:rPr>
        <w:t xml:space="preserve"> – Plymouth Rock Technologies Inc. (CSE: PRT) (OTC: PLRTF) (Frankfurt: 4XA WKN# A2N8RH) (“Plymouth Rock”, “PRT”, or the “Company”), a leader in developing unmanned technologies and detection apparatus is pleased to announce a </w:t>
      </w:r>
      <w:r w:rsidR="00D87870">
        <w:rPr>
          <w:rFonts w:ascii="Calibri" w:eastAsia="Times New Roman" w:hAnsi="Calibri" w:cs="Calibri"/>
          <w:color w:val="000000" w:themeColor="text1"/>
          <w:lang w:val="en-US" w:eastAsia="en-GB"/>
        </w:rPr>
        <w:t>procurement partnership with Sky</w:t>
      </w:r>
      <w:r w:rsidR="008412EF">
        <w:rPr>
          <w:rFonts w:ascii="Calibri" w:eastAsia="Times New Roman" w:hAnsi="Calibri" w:cs="Calibri"/>
          <w:color w:val="000000" w:themeColor="text1"/>
          <w:lang w:val="en-US" w:eastAsia="en-GB"/>
        </w:rPr>
        <w:t xml:space="preserve"> P</w:t>
      </w:r>
      <w:r w:rsidR="00D87870">
        <w:rPr>
          <w:rFonts w:ascii="Calibri" w:eastAsia="Times New Roman" w:hAnsi="Calibri" w:cs="Calibri"/>
          <w:color w:val="000000" w:themeColor="text1"/>
          <w:lang w:val="en-US" w:eastAsia="en-GB"/>
        </w:rPr>
        <w:t xml:space="preserve">ower </w:t>
      </w:r>
      <w:r w:rsidR="00661BBA">
        <w:rPr>
          <w:rFonts w:ascii="Calibri" w:eastAsia="Times New Roman" w:hAnsi="Calibri" w:cs="Calibri"/>
          <w:color w:val="000000" w:themeColor="text1"/>
          <w:lang w:val="en-US" w:eastAsia="en-GB"/>
        </w:rPr>
        <w:t>Gmb</w:t>
      </w:r>
      <w:r w:rsidR="00D87870">
        <w:rPr>
          <w:rFonts w:ascii="Calibri" w:eastAsia="Times New Roman" w:hAnsi="Calibri" w:cs="Calibri"/>
          <w:color w:val="000000" w:themeColor="text1"/>
          <w:lang w:val="en-US" w:eastAsia="en-GB"/>
        </w:rPr>
        <w:t>H.</w:t>
      </w:r>
    </w:p>
    <w:p w14:paraId="7CA7C539" w14:textId="6DBFAC84" w:rsidR="00D87870" w:rsidRPr="00D87870" w:rsidRDefault="00D87870" w:rsidP="00D87870">
      <w:pPr>
        <w:spacing w:after="300" w:line="276" w:lineRule="auto"/>
        <w:rPr>
          <w:rFonts w:ascii="Calibri" w:eastAsia="Times New Roman" w:hAnsi="Calibri" w:cs="Calibri"/>
          <w:color w:val="000000" w:themeColor="text1"/>
          <w:lang w:eastAsia="en-GB"/>
        </w:rPr>
      </w:pPr>
      <w:r w:rsidRPr="00D87870">
        <w:rPr>
          <w:rFonts w:ascii="Calibri" w:eastAsia="Times New Roman" w:hAnsi="Calibri" w:cs="Calibri"/>
          <w:color w:val="000000" w:themeColor="text1"/>
          <w:lang w:eastAsia="en-GB"/>
        </w:rPr>
        <w:t xml:space="preserve">Sky Power GmbH is the leading manufacturer of 2-stroke combustion and Wankel engines </w:t>
      </w:r>
      <w:r w:rsidR="00661BBA">
        <w:rPr>
          <w:rFonts w:ascii="Calibri" w:eastAsia="Times New Roman" w:hAnsi="Calibri" w:cs="Calibri"/>
          <w:color w:val="000000" w:themeColor="text1"/>
          <w:lang w:eastAsia="en-GB"/>
        </w:rPr>
        <w:t xml:space="preserve">/ propulsion solutions </w:t>
      </w:r>
      <w:r w:rsidRPr="00D87870">
        <w:rPr>
          <w:rFonts w:ascii="Calibri" w:eastAsia="Times New Roman" w:hAnsi="Calibri" w:cs="Calibri"/>
          <w:color w:val="000000" w:themeColor="text1"/>
          <w:lang w:eastAsia="en-GB"/>
        </w:rPr>
        <w:t xml:space="preserve">for UAS (Unmanned Aerial Systems) and hybrid applications. </w:t>
      </w:r>
      <w:r w:rsidR="00F77D53">
        <w:rPr>
          <w:rFonts w:ascii="Calibri" w:eastAsia="Times New Roman" w:hAnsi="Calibri" w:cs="Calibri"/>
          <w:color w:val="000000" w:themeColor="text1"/>
          <w:lang w:eastAsia="en-GB"/>
        </w:rPr>
        <w:t>All engines are developed and manufactured</w:t>
      </w:r>
      <w:r w:rsidRPr="00D87870">
        <w:rPr>
          <w:rFonts w:ascii="Calibri" w:eastAsia="Times New Roman" w:hAnsi="Calibri" w:cs="Calibri"/>
          <w:color w:val="000000" w:themeColor="text1"/>
          <w:lang w:eastAsia="en-GB"/>
        </w:rPr>
        <w:t xml:space="preserve"> in Germany. </w:t>
      </w:r>
    </w:p>
    <w:p w14:paraId="5F5C4B5E" w14:textId="04AC900F" w:rsidR="00F77D53" w:rsidRDefault="00B719B6" w:rsidP="00D87870">
      <w:pPr>
        <w:spacing w:after="300" w:line="276"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w:t>
      </w:r>
      <w:r w:rsidR="00D87870">
        <w:rPr>
          <w:rFonts w:ascii="Calibri" w:eastAsia="Times New Roman" w:hAnsi="Calibri" w:cs="Calibri"/>
          <w:color w:val="000000" w:themeColor="text1"/>
          <w:lang w:eastAsia="en-GB"/>
        </w:rPr>
        <w:t xml:space="preserve">We chose to </w:t>
      </w:r>
      <w:r w:rsidR="00885E63">
        <w:rPr>
          <w:rFonts w:ascii="Calibri" w:eastAsia="Times New Roman" w:hAnsi="Calibri" w:cs="Calibri"/>
          <w:color w:val="000000" w:themeColor="text1"/>
          <w:lang w:eastAsia="en-GB"/>
        </w:rPr>
        <w:t>p</w:t>
      </w:r>
      <w:r w:rsidR="00D87870">
        <w:rPr>
          <w:rFonts w:ascii="Calibri" w:eastAsia="Times New Roman" w:hAnsi="Calibri" w:cs="Calibri"/>
          <w:color w:val="000000" w:themeColor="text1"/>
          <w:lang w:eastAsia="en-GB"/>
        </w:rPr>
        <w:t xml:space="preserve">artner with Sky </w:t>
      </w:r>
      <w:r w:rsidR="00885E63">
        <w:rPr>
          <w:rFonts w:ascii="Calibri" w:eastAsia="Times New Roman" w:hAnsi="Calibri" w:cs="Calibri"/>
          <w:color w:val="000000" w:themeColor="text1"/>
          <w:lang w:eastAsia="en-GB"/>
        </w:rPr>
        <w:t>P</w:t>
      </w:r>
      <w:r w:rsidR="00D87870">
        <w:rPr>
          <w:rFonts w:ascii="Calibri" w:eastAsia="Times New Roman" w:hAnsi="Calibri" w:cs="Calibri"/>
          <w:color w:val="000000" w:themeColor="text1"/>
          <w:lang w:eastAsia="en-GB"/>
        </w:rPr>
        <w:t xml:space="preserve">ower because </w:t>
      </w:r>
      <w:r w:rsidR="00801E5D">
        <w:rPr>
          <w:rFonts w:ascii="Calibri" w:eastAsia="Times New Roman" w:hAnsi="Calibri" w:cs="Calibri"/>
          <w:color w:val="000000" w:themeColor="text1"/>
          <w:lang w:eastAsia="en-GB"/>
        </w:rPr>
        <w:t>of their</w:t>
      </w:r>
      <w:r w:rsidR="003A20F9">
        <w:rPr>
          <w:rFonts w:ascii="Calibri" w:eastAsia="Times New Roman" w:hAnsi="Calibri" w:cs="Calibri"/>
          <w:color w:val="000000" w:themeColor="text1"/>
          <w:lang w:eastAsia="en-GB"/>
        </w:rPr>
        <w:t xml:space="preserve"> country of origin</w:t>
      </w:r>
      <w:r w:rsidR="00801E5D">
        <w:rPr>
          <w:rFonts w:ascii="Calibri" w:eastAsia="Times New Roman" w:hAnsi="Calibri" w:cs="Calibri"/>
          <w:color w:val="000000" w:themeColor="text1"/>
          <w:lang w:eastAsia="en-GB"/>
        </w:rPr>
        <w:t>, ISO 900</w:t>
      </w:r>
      <w:r w:rsidR="003A20F9">
        <w:rPr>
          <w:rFonts w:ascii="Calibri" w:eastAsia="Times New Roman" w:hAnsi="Calibri" w:cs="Calibri"/>
          <w:color w:val="000000" w:themeColor="text1"/>
          <w:lang w:eastAsia="en-GB"/>
        </w:rPr>
        <w:t>1 certification</w:t>
      </w:r>
      <w:r w:rsidR="00801E5D">
        <w:rPr>
          <w:rFonts w:ascii="Calibri" w:eastAsia="Times New Roman" w:hAnsi="Calibri" w:cs="Calibri"/>
          <w:color w:val="000000" w:themeColor="text1"/>
          <w:lang w:eastAsia="en-GB"/>
        </w:rPr>
        <w:t xml:space="preserve"> and that their</w:t>
      </w:r>
      <w:r w:rsidR="00D87870" w:rsidRPr="00D87870">
        <w:rPr>
          <w:rFonts w:ascii="Calibri" w:eastAsia="Times New Roman" w:hAnsi="Calibri" w:cs="Calibri"/>
          <w:color w:val="000000" w:themeColor="text1"/>
          <w:lang w:eastAsia="en-GB"/>
        </w:rPr>
        <w:t xml:space="preserve"> engines can be </w:t>
      </w:r>
      <w:r w:rsidR="00F77D53">
        <w:rPr>
          <w:rFonts w:ascii="Calibri" w:eastAsia="Times New Roman" w:hAnsi="Calibri" w:cs="Calibri"/>
          <w:color w:val="000000" w:themeColor="text1"/>
          <w:lang w:eastAsia="en-GB"/>
        </w:rPr>
        <w:t xml:space="preserve">customized and </w:t>
      </w:r>
      <w:r w:rsidR="00D87870" w:rsidRPr="00D87870">
        <w:rPr>
          <w:rFonts w:ascii="Calibri" w:eastAsia="Times New Roman" w:hAnsi="Calibri" w:cs="Calibri"/>
          <w:color w:val="000000" w:themeColor="text1"/>
          <w:lang w:eastAsia="en-GB"/>
        </w:rPr>
        <w:t xml:space="preserve">configured </w:t>
      </w:r>
      <w:r w:rsidR="00F77D53">
        <w:rPr>
          <w:rFonts w:ascii="Calibri" w:eastAsia="Times New Roman" w:hAnsi="Calibri" w:cs="Calibri"/>
          <w:color w:val="000000" w:themeColor="text1"/>
          <w:lang w:eastAsia="en-GB"/>
        </w:rPr>
        <w:t xml:space="preserve">for specific </w:t>
      </w:r>
      <w:r w:rsidR="00D87870" w:rsidRPr="00D87870">
        <w:rPr>
          <w:rFonts w:ascii="Calibri" w:eastAsia="Times New Roman" w:hAnsi="Calibri" w:cs="Calibri"/>
          <w:color w:val="000000" w:themeColor="text1"/>
          <w:lang w:eastAsia="en-GB"/>
        </w:rPr>
        <w:t>application</w:t>
      </w:r>
      <w:r w:rsidR="00F77D53">
        <w:rPr>
          <w:rFonts w:ascii="Calibri" w:eastAsia="Times New Roman" w:hAnsi="Calibri" w:cs="Calibri"/>
          <w:color w:val="000000" w:themeColor="text1"/>
          <w:lang w:eastAsia="en-GB"/>
        </w:rPr>
        <w:t>s</w:t>
      </w:r>
      <w:r w:rsidR="00D87870" w:rsidRPr="00D87870">
        <w:rPr>
          <w:rFonts w:ascii="Calibri" w:eastAsia="Times New Roman" w:hAnsi="Calibri" w:cs="Calibri"/>
          <w:color w:val="000000" w:themeColor="text1"/>
          <w:lang w:eastAsia="en-GB"/>
        </w:rPr>
        <w:t>,</w:t>
      </w:r>
      <w:r w:rsidR="00F77D53">
        <w:rPr>
          <w:rFonts w:ascii="Calibri" w:eastAsia="Times New Roman" w:hAnsi="Calibri" w:cs="Calibri"/>
          <w:color w:val="000000" w:themeColor="text1"/>
          <w:lang w:eastAsia="en-GB"/>
        </w:rPr>
        <w:t xml:space="preserve"> either</w:t>
      </w:r>
      <w:r w:rsidR="00D87870" w:rsidRPr="00D87870">
        <w:rPr>
          <w:rFonts w:ascii="Calibri" w:eastAsia="Times New Roman" w:hAnsi="Calibri" w:cs="Calibri"/>
          <w:color w:val="000000" w:themeColor="text1"/>
          <w:lang w:eastAsia="en-GB"/>
        </w:rPr>
        <w:t xml:space="preserve"> as a direct propulsion unit, as a range extender in a hybrid configuration</w:t>
      </w:r>
      <w:r w:rsidR="00F77D53">
        <w:rPr>
          <w:rFonts w:ascii="Calibri" w:eastAsia="Times New Roman" w:hAnsi="Calibri" w:cs="Calibri"/>
          <w:color w:val="000000" w:themeColor="text1"/>
          <w:lang w:eastAsia="en-GB"/>
        </w:rPr>
        <w:t>,</w:t>
      </w:r>
      <w:r w:rsidR="00D87870" w:rsidRPr="00D87870">
        <w:rPr>
          <w:rFonts w:ascii="Calibri" w:eastAsia="Times New Roman" w:hAnsi="Calibri" w:cs="Calibri"/>
          <w:color w:val="000000" w:themeColor="text1"/>
          <w:lang w:eastAsia="en-GB"/>
        </w:rPr>
        <w:t xml:space="preserve"> or as a power unit and generator</w:t>
      </w:r>
      <w:r>
        <w:rPr>
          <w:rFonts w:ascii="Calibri" w:eastAsia="Times New Roman" w:hAnsi="Calibri" w:cs="Calibri"/>
          <w:color w:val="000000" w:themeColor="text1"/>
          <w:lang w:eastAsia="en-GB"/>
        </w:rPr>
        <w:t>”, s</w:t>
      </w:r>
      <w:r w:rsidR="00D87870">
        <w:rPr>
          <w:rFonts w:ascii="Calibri" w:eastAsia="Times New Roman" w:hAnsi="Calibri" w:cs="Calibri"/>
          <w:color w:val="000000" w:themeColor="text1"/>
          <w:lang w:eastAsia="en-GB"/>
        </w:rPr>
        <w:t xml:space="preserve">tated Carl Cagliarini, Chief Strategy Officer of PRT. </w:t>
      </w:r>
      <w:r w:rsidR="00F77D53">
        <w:rPr>
          <w:rFonts w:ascii="Calibri" w:eastAsia="Times New Roman" w:hAnsi="Calibri" w:cs="Calibri"/>
          <w:color w:val="000000" w:themeColor="text1"/>
          <w:lang w:eastAsia="en-GB"/>
        </w:rPr>
        <w:t>“</w:t>
      </w:r>
      <w:r w:rsidR="00D87870">
        <w:rPr>
          <w:rFonts w:ascii="Calibri" w:eastAsia="Times New Roman" w:hAnsi="Calibri" w:cs="Calibri"/>
          <w:color w:val="000000" w:themeColor="text1"/>
          <w:lang w:eastAsia="en-GB"/>
        </w:rPr>
        <w:t xml:space="preserve">The </w:t>
      </w:r>
      <w:r w:rsidR="00801E5D">
        <w:rPr>
          <w:rFonts w:ascii="Calibri" w:eastAsia="Times New Roman" w:hAnsi="Calibri" w:cs="Calibri"/>
          <w:color w:val="000000" w:themeColor="text1"/>
          <w:lang w:eastAsia="en-GB"/>
        </w:rPr>
        <w:t xml:space="preserve">flexibility </w:t>
      </w:r>
      <w:r w:rsidR="00D87870">
        <w:rPr>
          <w:rFonts w:ascii="Calibri" w:eastAsia="Times New Roman" w:hAnsi="Calibri" w:cs="Calibri"/>
          <w:color w:val="000000" w:themeColor="text1"/>
          <w:lang w:eastAsia="en-GB"/>
        </w:rPr>
        <w:t xml:space="preserve">ethos of </w:t>
      </w:r>
      <w:r w:rsidR="00D87870" w:rsidRPr="00D87870">
        <w:rPr>
          <w:rFonts w:ascii="Calibri" w:eastAsia="Times New Roman" w:hAnsi="Calibri" w:cs="Calibri"/>
          <w:color w:val="000000" w:themeColor="text1"/>
          <w:lang w:eastAsia="en-GB"/>
        </w:rPr>
        <w:t xml:space="preserve">Sky Power </w:t>
      </w:r>
      <w:r w:rsidR="00D87870">
        <w:rPr>
          <w:rFonts w:ascii="Calibri" w:eastAsia="Times New Roman" w:hAnsi="Calibri" w:cs="Calibri"/>
          <w:color w:val="000000" w:themeColor="text1"/>
          <w:lang w:eastAsia="en-GB"/>
        </w:rPr>
        <w:t xml:space="preserve">is in </w:t>
      </w:r>
      <w:r w:rsidR="00801E5D">
        <w:rPr>
          <w:rFonts w:ascii="Calibri" w:eastAsia="Times New Roman" w:hAnsi="Calibri" w:cs="Calibri"/>
          <w:color w:val="000000" w:themeColor="text1"/>
          <w:lang w:eastAsia="en-GB"/>
        </w:rPr>
        <w:t>synchronicity</w:t>
      </w:r>
      <w:r w:rsidR="00D87870">
        <w:rPr>
          <w:rFonts w:ascii="Calibri" w:eastAsia="Times New Roman" w:hAnsi="Calibri" w:cs="Calibri"/>
          <w:color w:val="000000" w:themeColor="text1"/>
          <w:lang w:eastAsia="en-GB"/>
        </w:rPr>
        <w:t xml:space="preserve"> with that of PRT</w:t>
      </w:r>
      <w:r w:rsidR="00B17E1C">
        <w:rPr>
          <w:rFonts w:ascii="Calibri" w:eastAsia="Times New Roman" w:hAnsi="Calibri" w:cs="Calibri"/>
          <w:color w:val="000000" w:themeColor="text1"/>
          <w:lang w:eastAsia="en-GB"/>
        </w:rPr>
        <w:t xml:space="preserve">. </w:t>
      </w:r>
      <w:r w:rsidR="00FF41E3">
        <w:rPr>
          <w:rFonts w:ascii="Calibri" w:eastAsia="Times New Roman" w:hAnsi="Calibri" w:cs="Calibri"/>
          <w:color w:val="000000" w:themeColor="text1"/>
          <w:lang w:eastAsia="en-GB"/>
        </w:rPr>
        <w:t>Having information</w:t>
      </w:r>
      <w:r w:rsidR="00B17E1C">
        <w:rPr>
          <w:rFonts w:ascii="Calibri" w:eastAsia="Times New Roman" w:hAnsi="Calibri" w:cs="Calibri"/>
          <w:color w:val="000000" w:themeColor="text1"/>
          <w:lang w:eastAsia="en-GB"/>
        </w:rPr>
        <w:t xml:space="preserve"> on </w:t>
      </w:r>
      <w:r w:rsidR="00801E5D">
        <w:rPr>
          <w:rFonts w:ascii="Calibri" w:eastAsia="Times New Roman" w:hAnsi="Calibri" w:cs="Calibri"/>
          <w:color w:val="000000" w:themeColor="text1"/>
          <w:lang w:eastAsia="en-GB"/>
        </w:rPr>
        <w:t>exact metrics</w:t>
      </w:r>
      <w:r w:rsidR="00FF41E3">
        <w:rPr>
          <w:rFonts w:ascii="Calibri" w:eastAsia="Times New Roman" w:hAnsi="Calibri" w:cs="Calibri"/>
          <w:color w:val="000000" w:themeColor="text1"/>
          <w:lang w:eastAsia="en-GB"/>
        </w:rPr>
        <w:t>, such as</w:t>
      </w:r>
      <w:r w:rsidR="00801E5D">
        <w:rPr>
          <w:rFonts w:ascii="Calibri" w:eastAsia="Times New Roman" w:hAnsi="Calibri" w:cs="Calibri"/>
          <w:color w:val="000000" w:themeColor="text1"/>
          <w:lang w:eastAsia="en-GB"/>
        </w:rPr>
        <w:t xml:space="preserve"> </w:t>
      </w:r>
      <w:r w:rsidR="00801E5D" w:rsidRPr="00D87870">
        <w:rPr>
          <w:rFonts w:ascii="Calibri" w:eastAsia="Times New Roman" w:hAnsi="Calibri" w:cs="Calibri"/>
          <w:color w:val="000000" w:themeColor="text1"/>
          <w:lang w:eastAsia="en-GB"/>
        </w:rPr>
        <w:t>fuel</w:t>
      </w:r>
      <w:r w:rsidR="00D87870" w:rsidRPr="00D87870">
        <w:rPr>
          <w:rFonts w:ascii="Calibri" w:eastAsia="Times New Roman" w:hAnsi="Calibri" w:cs="Calibri"/>
          <w:color w:val="000000" w:themeColor="text1"/>
          <w:lang w:eastAsia="en-GB"/>
        </w:rPr>
        <w:t xml:space="preserve"> consumption, engine parameters</w:t>
      </w:r>
      <w:r w:rsidR="00F77D53">
        <w:rPr>
          <w:rFonts w:ascii="Calibri" w:eastAsia="Times New Roman" w:hAnsi="Calibri" w:cs="Calibri"/>
          <w:color w:val="000000" w:themeColor="text1"/>
          <w:lang w:eastAsia="en-GB"/>
        </w:rPr>
        <w:t>,</w:t>
      </w:r>
      <w:r w:rsidR="00D87870" w:rsidRPr="00D87870">
        <w:rPr>
          <w:rFonts w:ascii="Calibri" w:eastAsia="Times New Roman" w:hAnsi="Calibri" w:cs="Calibri"/>
          <w:color w:val="000000" w:themeColor="text1"/>
          <w:lang w:eastAsia="en-GB"/>
        </w:rPr>
        <w:t xml:space="preserve"> and exhaust-gas temperatures </w:t>
      </w:r>
      <w:r w:rsidR="00801E5D">
        <w:rPr>
          <w:rFonts w:ascii="Calibri" w:eastAsia="Times New Roman" w:hAnsi="Calibri" w:cs="Calibri"/>
          <w:color w:val="000000" w:themeColor="text1"/>
          <w:lang w:eastAsia="en-GB"/>
        </w:rPr>
        <w:t>optimization</w:t>
      </w:r>
      <w:r w:rsidR="00B17E1C">
        <w:rPr>
          <w:rFonts w:ascii="Calibri" w:eastAsia="Times New Roman" w:hAnsi="Calibri" w:cs="Calibri"/>
          <w:color w:val="000000" w:themeColor="text1"/>
          <w:lang w:eastAsia="en-GB"/>
        </w:rPr>
        <w:t xml:space="preserve"> means that performance</w:t>
      </w:r>
      <w:r w:rsidR="00801E5D">
        <w:rPr>
          <w:rFonts w:ascii="Calibri" w:eastAsia="Times New Roman" w:hAnsi="Calibri" w:cs="Calibri"/>
          <w:color w:val="000000" w:themeColor="text1"/>
          <w:lang w:eastAsia="en-GB"/>
        </w:rPr>
        <w:t xml:space="preserve"> and environmental statistics can be accurately</w:t>
      </w:r>
      <w:r w:rsidR="00D87870" w:rsidRPr="00D87870">
        <w:rPr>
          <w:rFonts w:ascii="Calibri" w:eastAsia="Times New Roman" w:hAnsi="Calibri" w:cs="Calibri"/>
          <w:color w:val="000000" w:themeColor="text1"/>
          <w:lang w:eastAsia="en-GB"/>
        </w:rPr>
        <w:t xml:space="preserve"> measured</w:t>
      </w:r>
      <w:r w:rsidR="00DF05CF">
        <w:rPr>
          <w:rFonts w:ascii="Calibri" w:eastAsia="Times New Roman" w:hAnsi="Calibri" w:cs="Calibri"/>
          <w:color w:val="000000" w:themeColor="text1"/>
          <w:lang w:eastAsia="en-GB"/>
        </w:rPr>
        <w:t xml:space="preserve"> and presented for </w:t>
      </w:r>
      <w:r w:rsidR="00FF41E3">
        <w:rPr>
          <w:rFonts w:ascii="Calibri" w:eastAsia="Times New Roman" w:hAnsi="Calibri" w:cs="Calibri"/>
          <w:color w:val="000000" w:themeColor="text1"/>
          <w:lang w:eastAsia="en-GB"/>
        </w:rPr>
        <w:t xml:space="preserve">safety based </w:t>
      </w:r>
      <w:r w:rsidR="00DF05CF">
        <w:rPr>
          <w:rFonts w:ascii="Calibri" w:eastAsia="Times New Roman" w:hAnsi="Calibri" w:cs="Calibri"/>
          <w:color w:val="000000" w:themeColor="text1"/>
          <w:lang w:eastAsia="en-GB"/>
        </w:rPr>
        <w:t>routine service</w:t>
      </w:r>
      <w:r w:rsidR="00B17E1C">
        <w:rPr>
          <w:rFonts w:ascii="Calibri" w:eastAsia="Times New Roman" w:hAnsi="Calibri" w:cs="Calibri"/>
          <w:color w:val="000000" w:themeColor="text1"/>
          <w:lang w:eastAsia="en-GB"/>
        </w:rPr>
        <w:t xml:space="preserve">. </w:t>
      </w:r>
      <w:r w:rsidR="00F77D53">
        <w:rPr>
          <w:rFonts w:ascii="Calibri" w:eastAsia="Times New Roman" w:hAnsi="Calibri" w:cs="Calibri"/>
          <w:color w:val="000000" w:themeColor="text1"/>
          <w:lang w:eastAsia="en-GB"/>
        </w:rPr>
        <w:t>At Plymouth Rock we are investing in not only being first in many areas, but the one by which others are measured against. We believe that this latest supply partnership is a true leap forward to that goal,” concluded Cagliarini.</w:t>
      </w:r>
    </w:p>
    <w:p w14:paraId="4B461B03" w14:textId="78855732" w:rsidR="00801E5D" w:rsidRDefault="00F77D53" w:rsidP="00D87870">
      <w:pPr>
        <w:spacing w:after="300" w:line="276"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w:t>
      </w:r>
      <w:r w:rsidR="00B17E1C">
        <w:rPr>
          <w:rFonts w:ascii="Calibri" w:eastAsia="Times New Roman" w:hAnsi="Calibri" w:cs="Calibri"/>
          <w:color w:val="000000" w:themeColor="text1"/>
          <w:lang w:eastAsia="en-GB"/>
        </w:rPr>
        <w:t xml:space="preserve">As VTOL UAS systems move forward into heavy lift and military </w:t>
      </w:r>
      <w:r w:rsidR="00DF05CF">
        <w:rPr>
          <w:rFonts w:ascii="Calibri" w:eastAsia="Times New Roman" w:hAnsi="Calibri" w:cs="Calibri"/>
          <w:color w:val="000000" w:themeColor="text1"/>
          <w:lang w:eastAsia="en-GB"/>
        </w:rPr>
        <w:t>service,</w:t>
      </w:r>
      <w:r w:rsidR="00B17E1C">
        <w:rPr>
          <w:rFonts w:ascii="Calibri" w:eastAsia="Times New Roman" w:hAnsi="Calibri" w:cs="Calibri"/>
          <w:color w:val="000000" w:themeColor="text1"/>
          <w:lang w:eastAsia="en-GB"/>
        </w:rPr>
        <w:t xml:space="preserve"> </w:t>
      </w:r>
      <w:r w:rsidR="00DF05CF">
        <w:rPr>
          <w:rFonts w:ascii="Calibri" w:eastAsia="Times New Roman" w:hAnsi="Calibri" w:cs="Calibri"/>
          <w:color w:val="000000" w:themeColor="text1"/>
          <w:lang w:eastAsia="en-GB"/>
        </w:rPr>
        <w:t xml:space="preserve">this </w:t>
      </w:r>
      <w:r w:rsidR="00FF41E3">
        <w:rPr>
          <w:rFonts w:ascii="Calibri" w:eastAsia="Times New Roman" w:hAnsi="Calibri" w:cs="Calibri"/>
          <w:color w:val="000000" w:themeColor="text1"/>
          <w:lang w:eastAsia="en-GB"/>
        </w:rPr>
        <w:t xml:space="preserve">engine </w:t>
      </w:r>
      <w:r w:rsidR="00DF05CF">
        <w:rPr>
          <w:rFonts w:ascii="Calibri" w:eastAsia="Times New Roman" w:hAnsi="Calibri" w:cs="Calibri"/>
          <w:color w:val="000000" w:themeColor="text1"/>
          <w:lang w:eastAsia="en-GB"/>
        </w:rPr>
        <w:t xml:space="preserve">data is imperative to our </w:t>
      </w:r>
      <w:r w:rsidR="00661BBA">
        <w:rPr>
          <w:rFonts w:ascii="Calibri" w:eastAsia="Times New Roman" w:hAnsi="Calibri" w:cs="Calibri"/>
          <w:color w:val="000000" w:themeColor="text1"/>
          <w:lang w:eastAsia="en-GB"/>
        </w:rPr>
        <w:t>m</w:t>
      </w:r>
      <w:r w:rsidR="00DF05CF">
        <w:rPr>
          <w:rFonts w:ascii="Calibri" w:eastAsia="Times New Roman" w:hAnsi="Calibri" w:cs="Calibri"/>
          <w:color w:val="000000" w:themeColor="text1"/>
          <w:lang w:eastAsia="en-GB"/>
        </w:rPr>
        <w:t>ilitary and commercial clients</w:t>
      </w:r>
      <w:r>
        <w:rPr>
          <w:rFonts w:ascii="Calibri" w:eastAsia="Times New Roman" w:hAnsi="Calibri" w:cs="Calibri"/>
          <w:color w:val="000000" w:themeColor="text1"/>
          <w:lang w:eastAsia="en-GB"/>
        </w:rPr>
        <w:t xml:space="preserve">. </w:t>
      </w:r>
      <w:r w:rsidR="00FF41E3">
        <w:rPr>
          <w:rFonts w:ascii="Calibri" w:eastAsia="Times New Roman" w:hAnsi="Calibri" w:cs="Calibri"/>
          <w:color w:val="000000" w:themeColor="text1"/>
          <w:lang w:eastAsia="en-GB"/>
        </w:rPr>
        <w:t>At PRT w</w:t>
      </w:r>
      <w:r w:rsidR="00B17E1C">
        <w:rPr>
          <w:rFonts w:ascii="Calibri" w:eastAsia="Times New Roman" w:hAnsi="Calibri" w:cs="Calibri"/>
          <w:color w:val="000000" w:themeColor="text1"/>
          <w:lang w:eastAsia="en-GB"/>
        </w:rPr>
        <w:t>e believe that adopting the quality assurance principles as that of manned aviation</w:t>
      </w:r>
      <w:r w:rsidR="00FF41E3">
        <w:rPr>
          <w:rFonts w:ascii="Calibri" w:eastAsia="Times New Roman" w:hAnsi="Calibri" w:cs="Calibri"/>
          <w:color w:val="000000" w:themeColor="text1"/>
          <w:lang w:eastAsia="en-GB"/>
        </w:rPr>
        <w:t>,</w:t>
      </w:r>
      <w:r w:rsidR="00B17E1C">
        <w:rPr>
          <w:rFonts w:ascii="Calibri" w:eastAsia="Times New Roman" w:hAnsi="Calibri" w:cs="Calibri"/>
          <w:color w:val="000000" w:themeColor="text1"/>
          <w:lang w:eastAsia="en-GB"/>
        </w:rPr>
        <w:t xml:space="preserve"> is where the UAS industry needs to head</w:t>
      </w:r>
      <w:r>
        <w:rPr>
          <w:rFonts w:ascii="Calibri" w:eastAsia="Times New Roman" w:hAnsi="Calibri" w:cs="Calibri"/>
          <w:color w:val="000000" w:themeColor="text1"/>
          <w:lang w:eastAsia="en-GB"/>
        </w:rPr>
        <w:t xml:space="preserve">” stated Paul Keen, Operations Director of PRT. </w:t>
      </w:r>
    </w:p>
    <w:p w14:paraId="2BD5AC4C" w14:textId="6A979AC1" w:rsidR="003A20F9" w:rsidRDefault="00FF41E3" w:rsidP="003A20F9">
      <w:pPr>
        <w:spacing w:after="300" w:line="276" w:lineRule="auto"/>
        <w:rPr>
          <w:b/>
          <w:bCs/>
        </w:rPr>
      </w:pPr>
      <w:r>
        <w:rPr>
          <w:rFonts w:ascii="Calibri" w:eastAsia="Times New Roman" w:hAnsi="Calibri" w:cs="Calibri"/>
          <w:color w:val="000000" w:themeColor="text1"/>
          <w:lang w:eastAsia="en-GB"/>
        </w:rPr>
        <w:t xml:space="preserve">“We are delighted to have our propulsion systems </w:t>
      </w:r>
      <w:r w:rsidR="00F77D53">
        <w:rPr>
          <w:rFonts w:ascii="Calibri" w:eastAsia="Times New Roman" w:hAnsi="Calibri" w:cs="Calibri"/>
          <w:color w:val="000000" w:themeColor="text1"/>
          <w:lang w:eastAsia="en-GB"/>
        </w:rPr>
        <w:t>utilized</w:t>
      </w:r>
      <w:r>
        <w:rPr>
          <w:rFonts w:ascii="Calibri" w:eastAsia="Times New Roman" w:hAnsi="Calibri" w:cs="Calibri"/>
          <w:color w:val="000000" w:themeColor="text1"/>
          <w:lang w:eastAsia="en-GB"/>
        </w:rPr>
        <w:t xml:space="preserve"> by PRT” stated Karsten Schudt</w:t>
      </w:r>
      <w:r w:rsidR="00F77D53">
        <w:rPr>
          <w:rFonts w:ascii="Calibri" w:eastAsia="Times New Roman" w:hAnsi="Calibri" w:cs="Calibri"/>
          <w:color w:val="000000" w:themeColor="text1"/>
          <w:lang w:eastAsia="en-GB"/>
        </w:rPr>
        <w:t xml:space="preserve"> President</w:t>
      </w:r>
      <w:r>
        <w:rPr>
          <w:rFonts w:ascii="Calibri" w:eastAsia="Times New Roman" w:hAnsi="Calibri" w:cs="Calibri"/>
          <w:color w:val="000000" w:themeColor="text1"/>
          <w:lang w:eastAsia="en-GB"/>
        </w:rPr>
        <w:t xml:space="preserve"> of Sky</w:t>
      </w:r>
      <w:r w:rsidR="00F77D53">
        <w:rPr>
          <w:rFonts w:ascii="Calibri" w:eastAsia="Times New Roman" w:hAnsi="Calibri" w:cs="Calibri"/>
          <w:color w:val="000000" w:themeColor="text1"/>
          <w:lang w:eastAsia="en-GB"/>
        </w:rPr>
        <w:t xml:space="preserve"> P</w:t>
      </w:r>
      <w:r>
        <w:rPr>
          <w:rFonts w:ascii="Calibri" w:eastAsia="Times New Roman" w:hAnsi="Calibri" w:cs="Calibri"/>
          <w:color w:val="000000" w:themeColor="text1"/>
          <w:lang w:eastAsia="en-GB"/>
        </w:rPr>
        <w:t>ower</w:t>
      </w:r>
      <w:r w:rsidR="00F77D53">
        <w:rPr>
          <w:rFonts w:ascii="Calibri" w:eastAsia="Times New Roman" w:hAnsi="Calibri" w:cs="Calibri"/>
          <w:color w:val="000000" w:themeColor="text1"/>
          <w:lang w:eastAsia="en-GB"/>
        </w:rPr>
        <w:t>.</w:t>
      </w:r>
      <w:r>
        <w:rPr>
          <w:rFonts w:ascii="Calibri" w:eastAsia="Times New Roman" w:hAnsi="Calibri" w:cs="Calibri"/>
          <w:color w:val="000000" w:themeColor="text1"/>
          <w:lang w:eastAsia="en-GB"/>
        </w:rPr>
        <w:t xml:space="preserve"> “Our </w:t>
      </w:r>
      <w:r w:rsidR="00D87870" w:rsidRPr="00D87870">
        <w:rPr>
          <w:rFonts w:ascii="Calibri" w:eastAsia="Times New Roman" w:hAnsi="Calibri" w:cs="Calibri"/>
          <w:color w:val="000000" w:themeColor="text1"/>
          <w:lang w:eastAsia="en-GB"/>
        </w:rPr>
        <w:t xml:space="preserve">engine tests can also include endurance </w:t>
      </w:r>
      <w:r>
        <w:rPr>
          <w:rFonts w:ascii="Calibri" w:eastAsia="Times New Roman" w:hAnsi="Calibri" w:cs="Calibri"/>
          <w:color w:val="000000" w:themeColor="text1"/>
          <w:lang w:eastAsia="en-GB"/>
        </w:rPr>
        <w:t>reliability</w:t>
      </w:r>
      <w:r w:rsidR="00D87870" w:rsidRPr="00D87870">
        <w:rPr>
          <w:rFonts w:ascii="Calibri" w:eastAsia="Times New Roman" w:hAnsi="Calibri" w:cs="Calibri"/>
          <w:color w:val="000000" w:themeColor="text1"/>
          <w:lang w:eastAsia="en-GB"/>
        </w:rPr>
        <w:t xml:space="preserve">, during which </w:t>
      </w:r>
      <w:r w:rsidR="00312D3F">
        <w:rPr>
          <w:rFonts w:ascii="Calibri" w:eastAsia="Times New Roman" w:hAnsi="Calibri" w:cs="Calibri"/>
          <w:color w:val="000000" w:themeColor="text1"/>
          <w:lang w:eastAsia="en-GB"/>
        </w:rPr>
        <w:t xml:space="preserve">customer </w:t>
      </w:r>
      <w:r w:rsidR="00D87870" w:rsidRPr="00D87870">
        <w:rPr>
          <w:rFonts w:ascii="Calibri" w:eastAsia="Times New Roman" w:hAnsi="Calibri" w:cs="Calibri"/>
          <w:color w:val="000000" w:themeColor="text1"/>
          <w:lang w:eastAsia="en-GB"/>
        </w:rPr>
        <w:t xml:space="preserve">engines are subjected to between 50 and 200 hours of uninterrupted </w:t>
      </w:r>
      <w:r w:rsidR="00661BBA">
        <w:rPr>
          <w:rFonts w:ascii="Calibri" w:eastAsia="Times New Roman" w:hAnsi="Calibri" w:cs="Calibri"/>
          <w:color w:val="000000" w:themeColor="text1"/>
          <w:lang w:eastAsia="en-GB"/>
        </w:rPr>
        <w:t>operation</w:t>
      </w:r>
      <w:r w:rsidR="00661BBA" w:rsidRPr="00D87870">
        <w:rPr>
          <w:rFonts w:ascii="Calibri" w:eastAsia="Times New Roman" w:hAnsi="Calibri" w:cs="Calibri"/>
          <w:color w:val="000000" w:themeColor="text1"/>
          <w:lang w:eastAsia="en-GB"/>
        </w:rPr>
        <w:t xml:space="preserve"> </w:t>
      </w:r>
      <w:r w:rsidR="00D87870" w:rsidRPr="00D87870">
        <w:rPr>
          <w:rFonts w:ascii="Calibri" w:eastAsia="Times New Roman" w:hAnsi="Calibri" w:cs="Calibri"/>
          <w:color w:val="000000" w:themeColor="text1"/>
          <w:lang w:eastAsia="en-GB"/>
        </w:rPr>
        <w:t xml:space="preserve">on </w:t>
      </w:r>
      <w:r>
        <w:rPr>
          <w:rFonts w:ascii="Calibri" w:eastAsia="Times New Roman" w:hAnsi="Calibri" w:cs="Calibri"/>
          <w:color w:val="000000" w:themeColor="text1"/>
          <w:lang w:eastAsia="en-GB"/>
        </w:rPr>
        <w:t>our</w:t>
      </w:r>
      <w:r w:rsidR="00D87870" w:rsidRPr="00D87870">
        <w:rPr>
          <w:rFonts w:ascii="Calibri" w:eastAsia="Times New Roman" w:hAnsi="Calibri" w:cs="Calibri"/>
          <w:color w:val="000000" w:themeColor="text1"/>
          <w:lang w:eastAsia="en-GB"/>
        </w:rPr>
        <w:t xml:space="preserve"> in-house engine test stands. Climate tests are also possible. After each test, the engines are </w:t>
      </w:r>
      <w:r w:rsidR="00661BBA">
        <w:rPr>
          <w:rFonts w:ascii="Calibri" w:eastAsia="Times New Roman" w:hAnsi="Calibri" w:cs="Calibri"/>
          <w:color w:val="000000" w:themeColor="text1"/>
          <w:lang w:eastAsia="en-GB"/>
        </w:rPr>
        <w:t>subject to a comprehensive tear down inspection</w:t>
      </w:r>
      <w:r>
        <w:rPr>
          <w:rFonts w:ascii="Calibri" w:eastAsia="Times New Roman" w:hAnsi="Calibri" w:cs="Calibri"/>
          <w:color w:val="000000" w:themeColor="text1"/>
          <w:lang w:eastAsia="en-GB"/>
        </w:rPr>
        <w:t xml:space="preserve"> and pass marked before shipping. This reduces the build time for PRT and also </w:t>
      </w:r>
      <w:r w:rsidR="00ED4C8D">
        <w:rPr>
          <w:rFonts w:ascii="Calibri" w:eastAsia="Times New Roman" w:hAnsi="Calibri" w:cs="Calibri"/>
          <w:color w:val="000000" w:themeColor="text1"/>
          <w:lang w:eastAsia="en-GB"/>
        </w:rPr>
        <w:t xml:space="preserve">ensures absolute client confidence” concluded Schudt. </w:t>
      </w:r>
      <w:r w:rsidR="00791AAC">
        <w:t xml:space="preserve"> </w:t>
      </w:r>
    </w:p>
    <w:p w14:paraId="589F794F" w14:textId="53B5107E" w:rsidR="00F77D53" w:rsidRPr="0097115E" w:rsidRDefault="00F77D53">
      <w:pPr>
        <w:rPr>
          <w:b/>
          <w:bCs/>
        </w:rPr>
      </w:pPr>
      <w:r w:rsidRPr="003A20F9">
        <w:rPr>
          <w:b/>
          <w:bCs/>
        </w:rPr>
        <w:lastRenderedPageBreak/>
        <w:t>About Sky Power GmbH</w:t>
      </w:r>
    </w:p>
    <w:p w14:paraId="796B3243" w14:textId="02BDABA5" w:rsidR="00F77D53" w:rsidRDefault="00F77D53" w:rsidP="00F77D53">
      <w:r w:rsidRPr="00F77D53">
        <w:t>Sky Power GmbH is the leading manufacturer of 2-stroke combustion and Wankel engines for UAS (Unmanned Aerial Systems) and hybrid applications. In addition to the development and manufacturing, Sky Power produces all engines in Germany. Custom adaptations, new developments and the capability expansion of the combustion engines are corporate objectives.</w:t>
      </w:r>
    </w:p>
    <w:p w14:paraId="416E7BDC" w14:textId="77777777" w:rsidR="00F77D53" w:rsidRPr="00F77D53" w:rsidRDefault="00F77D53" w:rsidP="00F77D53"/>
    <w:p w14:paraId="207432BF" w14:textId="77777777" w:rsidR="00F77D53" w:rsidRPr="00F77D53" w:rsidRDefault="00F77D53" w:rsidP="00F77D53">
      <w:r w:rsidRPr="00F77D53">
        <w:t>All engines can be used in different configurations, according to customer needs. The engines can be configured application-specific, as a direct propulsion unit, as a range extender in a hybrid configuration or as a power unit and generator.</w:t>
      </w:r>
    </w:p>
    <w:p w14:paraId="0A26AC41" w14:textId="77777777" w:rsidR="00F77D53" w:rsidRDefault="00F77D53"/>
    <w:p w14:paraId="651C576E" w14:textId="0B52F1ED" w:rsidR="00F77D53" w:rsidRDefault="00F77D53"/>
    <w:p w14:paraId="0817D835" w14:textId="15CE2B32" w:rsidR="00F77D53" w:rsidRDefault="00F77D53"/>
    <w:p w14:paraId="322C84B5" w14:textId="728C18B7" w:rsidR="00F77D53" w:rsidRPr="0097115E" w:rsidRDefault="00F77D53" w:rsidP="00F77D53">
      <w:pPr>
        <w:rPr>
          <w:b/>
          <w:bCs/>
        </w:rPr>
      </w:pPr>
      <w:r w:rsidRPr="00F77D53">
        <w:rPr>
          <w:b/>
          <w:bCs/>
        </w:rPr>
        <w:t>About Plymouth Rock Technologies Inc.</w:t>
      </w:r>
    </w:p>
    <w:p w14:paraId="7FAA4103" w14:textId="77777777" w:rsidR="00F77D53" w:rsidRPr="00F77D53" w:rsidRDefault="00F77D53" w:rsidP="00F77D53">
      <w:r w:rsidRPr="00F77D53">
        <w:t>We are on a mission to bring engineering-driven answers to the most critical problems that threaten our safety. We work with government, law enforcement and military to innovate solutions for national security, defense and space systems.</w:t>
      </w:r>
    </w:p>
    <w:p w14:paraId="418D0547" w14:textId="77777777" w:rsidR="00F77D53" w:rsidRPr="00F77D53" w:rsidRDefault="00F77D53" w:rsidP="00F77D53">
      <w:r w:rsidRPr="00F77D53">
        <w:t>The Company is developing the next generation of threat detection solutions and Unmanned Aircraft Systems (UAS).</w:t>
      </w:r>
    </w:p>
    <w:p w14:paraId="5A1051ED" w14:textId="77777777" w:rsidR="00F77D53" w:rsidRPr="00F77D53" w:rsidRDefault="00F77D53" w:rsidP="00F77D53">
      <w:r w:rsidRPr="00F77D53">
        <w:t>The PRT X1 is a purpose-built multirotor UAS, utilizing Artificial Intelligence, cutting- edge sensors and the latest FLIR dual-camera module as standard, offering thermal capabilities alongside 1080p HD real-time air-to-ground streaming and 4K video recording, with the ability to mount multiple, various sensors, modules, and payloads.</w:t>
      </w:r>
    </w:p>
    <w:p w14:paraId="3F23E8D5" w14:textId="77777777" w:rsidR="00F77D53" w:rsidRPr="00F77D53" w:rsidRDefault="00F77D53" w:rsidP="00F77D53">
      <w:r w:rsidRPr="00F77D53">
        <w:t>Our advanced threat detection methods fuse artificial intelligence with augmented reality interfaces to eliminate human operating error. Plymouth Rock products, both airborne and land-based, will scan for threat items at greater ‘stand-off’ distances than current existing technologies. Our unique radar imaging and signal processing technology creates new opportunities for remotely operated, non-intrusive screening of crowds in real time.</w:t>
      </w:r>
    </w:p>
    <w:p w14:paraId="5FA81742" w14:textId="3915AFAC" w:rsidR="00F77D53" w:rsidRDefault="00F77D53" w:rsidP="00F77D53">
      <w:r w:rsidRPr="00F77D53">
        <w:t>Plymouth Rock’s core technologies include: (1) UAS platforms engineered to conform to NDAA</w:t>
      </w:r>
      <w:r w:rsidR="003A20F9">
        <w:t xml:space="preserve"> </w:t>
      </w:r>
      <w:r w:rsidR="00763B3F">
        <w:t xml:space="preserve">FY </w:t>
      </w:r>
      <w:r w:rsidR="003A20F9">
        <w:t>2020</w:t>
      </w:r>
      <w:r w:rsidR="00763B3F">
        <w:t>,</w:t>
      </w:r>
      <w:r w:rsidRPr="00F77D53">
        <w:t xml:space="preserve"> Section 848 (“PRT UAS”); (2) A compact microwave radar system for scanning shoe’s (“Shoe Scanner”); (3) A compact modular radar utilized for a variety of applications, from aircraft to weapon detection (“CODA”).</w:t>
      </w:r>
    </w:p>
    <w:p w14:paraId="372F6B8A" w14:textId="77777777" w:rsidR="00F77D53" w:rsidRPr="00F77D53" w:rsidRDefault="00F77D53" w:rsidP="00F77D53"/>
    <w:p w14:paraId="4E911DAF" w14:textId="6FEC9C2E" w:rsidR="00F77D53" w:rsidRDefault="0097115E" w:rsidP="00F77D53">
      <w:hyperlink r:id="rId8" w:history="1">
        <w:r w:rsidR="00F77D53" w:rsidRPr="00F77D53">
          <w:rPr>
            <w:rStyle w:val="Hyperlink"/>
          </w:rPr>
          <w:t>www.plyrotech.com</w:t>
        </w:r>
      </w:hyperlink>
    </w:p>
    <w:p w14:paraId="63308705" w14:textId="2D939EFD" w:rsidR="00F77D53" w:rsidRDefault="00F77D53" w:rsidP="00F77D53"/>
    <w:p w14:paraId="13472E19" w14:textId="77777777" w:rsidR="00F77D53" w:rsidRPr="00F77D53" w:rsidRDefault="00F77D53" w:rsidP="00F77D53"/>
    <w:p w14:paraId="302CB331" w14:textId="77777777" w:rsidR="00F77D53" w:rsidRPr="00F77D53" w:rsidRDefault="00F77D53" w:rsidP="00F77D53">
      <w:r w:rsidRPr="00F77D53">
        <w:rPr>
          <w:b/>
          <w:bCs/>
        </w:rPr>
        <w:t>ON BEHALF OF THE BOARD OF DIRECTORS</w:t>
      </w:r>
    </w:p>
    <w:p w14:paraId="3DE338DD" w14:textId="77777777" w:rsidR="00F77D53" w:rsidRPr="00F77D53" w:rsidRDefault="00F77D53" w:rsidP="00F77D53">
      <w:r w:rsidRPr="00F77D53">
        <w:t>Dana Wheeler President and CEO</w:t>
      </w:r>
      <w:r w:rsidRPr="00F77D53">
        <w:br/>
        <w:t>+1-774-404-7685</w:t>
      </w:r>
      <w:r w:rsidRPr="00F77D53">
        <w:br/>
      </w:r>
      <w:hyperlink r:id="rId9" w:history="1">
        <w:r w:rsidRPr="00F77D53">
          <w:rPr>
            <w:rStyle w:val="Hyperlink"/>
          </w:rPr>
          <w:t>info@plyrotech.com</w:t>
        </w:r>
      </w:hyperlink>
    </w:p>
    <w:p w14:paraId="51095CDC" w14:textId="77777777" w:rsidR="00F77D53" w:rsidRPr="00F77D53" w:rsidRDefault="00F77D53" w:rsidP="00F77D53">
      <w:r w:rsidRPr="00F77D53">
        <w:t> </w:t>
      </w:r>
    </w:p>
    <w:p w14:paraId="6D020EC5" w14:textId="2DF625A9" w:rsidR="00F77D53" w:rsidRDefault="00F77D53" w:rsidP="00F77D53">
      <w:r w:rsidRPr="00F77D53">
        <w:rPr>
          <w:b/>
          <w:bCs/>
        </w:rPr>
        <w:t>Investor Information</w:t>
      </w:r>
      <w:r w:rsidRPr="00F77D53">
        <w:rPr>
          <w:b/>
          <w:bCs/>
        </w:rPr>
        <w:br/>
      </w:r>
      <w:r w:rsidRPr="00F77D53">
        <w:t>Tasso Baras</w:t>
      </w:r>
      <w:r w:rsidRPr="00F77D53">
        <w:br/>
        <w:t>+1-778-477-6990</w:t>
      </w:r>
      <w:r w:rsidRPr="00F77D53">
        <w:br/>
      </w:r>
      <w:hyperlink r:id="rId10" w:history="1">
        <w:r w:rsidRPr="00F77D53">
          <w:rPr>
            <w:rStyle w:val="Hyperlink"/>
          </w:rPr>
          <w:t>tasso@plyrotech.com</w:t>
        </w:r>
      </w:hyperlink>
    </w:p>
    <w:p w14:paraId="570F892D" w14:textId="2F1B8E35" w:rsidR="00F77D53" w:rsidRDefault="00F77D53" w:rsidP="00F77D53"/>
    <w:p w14:paraId="4F2B42E6" w14:textId="77777777" w:rsidR="00F77D53" w:rsidRPr="00F77D53" w:rsidRDefault="00F77D53" w:rsidP="00F77D53"/>
    <w:p w14:paraId="02FD7D80" w14:textId="77777777" w:rsidR="00F77D53" w:rsidRPr="00F77D53" w:rsidRDefault="00F77D53" w:rsidP="00F77D53">
      <w:r w:rsidRPr="00F77D53">
        <w:rPr>
          <w:b/>
          <w:bCs/>
        </w:rPr>
        <w:lastRenderedPageBreak/>
        <w:t>Forward Looking Statements</w:t>
      </w:r>
    </w:p>
    <w:p w14:paraId="51C45A8F" w14:textId="77777777" w:rsidR="00F77D53" w:rsidRPr="00F77D53" w:rsidRDefault="00F77D53" w:rsidP="00F77D53">
      <w:r w:rsidRPr="00F77D53">
        <w:t>Certain information set forth in this news release may contain forward-looking statements that involve substantial known and unknown risks and uncertainties. All statements other than statements of historical fact are forward-looking statements, including, without limitation, statements regarding future financial position, business strategy, use of proceeds, corporate vision, proposed acquisitions, partnerships, joint-ventures and strategic alliances and co-operations, budgets, cost and plans and objectives of or involving the Company. Such forward looking information reflects management’s current beliefs and is based on information currently available to management. Often, but not always, forward-looking statements can be identified by the use of words such as “plans”, “expects”, “is expected”, “budget”, “scheduled”, “estimates”, “forecasts”, “predicts”, “intends”, “targets”, “aims”, “anticipates” or “believes” or variations (including negative variations) of such words and phrases or may be identified by statements to the effect that certain actions “may”, “could”, “should”, “would”, “might” or “will” be taken, occur or be achieved. A number of known and unknown risks, uncertainties and other factors may cause the actual results or performance to materially differ from any future results or performance expressed or implied by the forward-looking information. These forward – looking statements are subject to numerous risks and uncertainties, certain of which are beyond the control of the Company including, but not limited to, the impact of general economic conditions, industry conditions and dependence upon regulatory approvals. Readers are cautioned that the assumptions used in the preparation of such information, although considered reasonable at the time of preparation, may prove to be imprecise and, as such, undue reliance should not be placed on forward- looking statements. The Company does not assume any obligation to update or revise its forward-looking statements, whether as a result of new information, future events, or otherwise, except as required by securities laws.</w:t>
      </w:r>
    </w:p>
    <w:p w14:paraId="215BCAA6" w14:textId="77777777" w:rsidR="00F77D53" w:rsidRDefault="00F77D53"/>
    <w:sectPr w:rsidR="00F77D53" w:rsidSect="00147A3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C9"/>
    <w:rsid w:val="00045122"/>
    <w:rsid w:val="000513C3"/>
    <w:rsid w:val="00101F9E"/>
    <w:rsid w:val="00147A39"/>
    <w:rsid w:val="00234B65"/>
    <w:rsid w:val="00267BD1"/>
    <w:rsid w:val="00312D3F"/>
    <w:rsid w:val="003250B9"/>
    <w:rsid w:val="003A20F9"/>
    <w:rsid w:val="00473962"/>
    <w:rsid w:val="00527675"/>
    <w:rsid w:val="00661BBA"/>
    <w:rsid w:val="006B3706"/>
    <w:rsid w:val="0071247F"/>
    <w:rsid w:val="00763B3F"/>
    <w:rsid w:val="00791AAC"/>
    <w:rsid w:val="00801E5D"/>
    <w:rsid w:val="00804304"/>
    <w:rsid w:val="008412EF"/>
    <w:rsid w:val="00885E63"/>
    <w:rsid w:val="0097115E"/>
    <w:rsid w:val="009766C3"/>
    <w:rsid w:val="00A903C9"/>
    <w:rsid w:val="00B17E1C"/>
    <w:rsid w:val="00B719B6"/>
    <w:rsid w:val="00D3555A"/>
    <w:rsid w:val="00D87870"/>
    <w:rsid w:val="00DC5FBD"/>
    <w:rsid w:val="00DF05CF"/>
    <w:rsid w:val="00ED4C8D"/>
    <w:rsid w:val="00F77D53"/>
    <w:rsid w:val="00FE14F8"/>
    <w:rsid w:val="00FF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453F"/>
  <w15:chartTrackingRefBased/>
  <w15:docId w15:val="{FB5B57BE-EA26-FD4A-8019-E05F7F89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03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412EF"/>
  </w:style>
  <w:style w:type="character" w:styleId="Hyperlink">
    <w:name w:val="Hyperlink"/>
    <w:basedOn w:val="Absatz-Standardschriftart"/>
    <w:uiPriority w:val="99"/>
    <w:unhideWhenUsed/>
    <w:rsid w:val="00F77D53"/>
    <w:rPr>
      <w:color w:val="0563C1" w:themeColor="hyperlink"/>
      <w:u w:val="single"/>
    </w:rPr>
  </w:style>
  <w:style w:type="character" w:styleId="NichtaufgelsteErwhnung">
    <w:name w:val="Unresolved Mention"/>
    <w:basedOn w:val="Absatz-Standardschriftart"/>
    <w:uiPriority w:val="99"/>
    <w:semiHidden/>
    <w:unhideWhenUsed/>
    <w:rsid w:val="00F77D53"/>
    <w:rPr>
      <w:color w:val="605E5C"/>
      <w:shd w:val="clear" w:color="auto" w:fill="E1DFDD"/>
    </w:rPr>
  </w:style>
  <w:style w:type="character" w:styleId="Kommentarzeichen">
    <w:name w:val="annotation reference"/>
    <w:basedOn w:val="Absatz-Standardschriftart"/>
    <w:uiPriority w:val="99"/>
    <w:semiHidden/>
    <w:unhideWhenUsed/>
    <w:rsid w:val="00F77D53"/>
    <w:rPr>
      <w:sz w:val="16"/>
      <w:szCs w:val="16"/>
    </w:rPr>
  </w:style>
  <w:style w:type="paragraph" w:styleId="Kommentartext">
    <w:name w:val="annotation text"/>
    <w:basedOn w:val="Standard"/>
    <w:link w:val="KommentartextZchn"/>
    <w:uiPriority w:val="99"/>
    <w:unhideWhenUsed/>
    <w:rsid w:val="00F77D53"/>
    <w:rPr>
      <w:sz w:val="20"/>
      <w:szCs w:val="20"/>
    </w:rPr>
  </w:style>
  <w:style w:type="character" w:customStyle="1" w:styleId="KommentartextZchn">
    <w:name w:val="Kommentartext Zchn"/>
    <w:basedOn w:val="Absatz-Standardschriftart"/>
    <w:link w:val="Kommentartext"/>
    <w:uiPriority w:val="99"/>
    <w:rsid w:val="00F77D53"/>
    <w:rPr>
      <w:sz w:val="20"/>
      <w:szCs w:val="20"/>
    </w:rPr>
  </w:style>
  <w:style w:type="paragraph" w:styleId="Kommentarthema">
    <w:name w:val="annotation subject"/>
    <w:basedOn w:val="Kommentartext"/>
    <w:next w:val="Kommentartext"/>
    <w:link w:val="KommentarthemaZchn"/>
    <w:uiPriority w:val="99"/>
    <w:semiHidden/>
    <w:unhideWhenUsed/>
    <w:rsid w:val="00F77D53"/>
    <w:rPr>
      <w:b/>
      <w:bCs/>
    </w:rPr>
  </w:style>
  <w:style w:type="character" w:customStyle="1" w:styleId="KommentarthemaZchn">
    <w:name w:val="Kommentarthema Zchn"/>
    <w:basedOn w:val="KommentartextZchn"/>
    <w:link w:val="Kommentarthema"/>
    <w:uiPriority w:val="99"/>
    <w:semiHidden/>
    <w:rsid w:val="00F77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33157">
      <w:bodyDiv w:val="1"/>
      <w:marLeft w:val="0"/>
      <w:marRight w:val="0"/>
      <w:marTop w:val="0"/>
      <w:marBottom w:val="0"/>
      <w:divBdr>
        <w:top w:val="none" w:sz="0" w:space="0" w:color="auto"/>
        <w:left w:val="none" w:sz="0" w:space="0" w:color="auto"/>
        <w:bottom w:val="none" w:sz="0" w:space="0" w:color="auto"/>
        <w:right w:val="none" w:sz="0" w:space="0" w:color="auto"/>
      </w:divBdr>
    </w:div>
    <w:div w:id="917592080">
      <w:bodyDiv w:val="1"/>
      <w:marLeft w:val="0"/>
      <w:marRight w:val="0"/>
      <w:marTop w:val="0"/>
      <w:marBottom w:val="0"/>
      <w:divBdr>
        <w:top w:val="none" w:sz="0" w:space="0" w:color="auto"/>
        <w:left w:val="none" w:sz="0" w:space="0" w:color="auto"/>
        <w:bottom w:val="none" w:sz="0" w:space="0" w:color="auto"/>
        <w:right w:val="none" w:sz="0" w:space="0" w:color="auto"/>
      </w:divBdr>
    </w:div>
    <w:div w:id="1323435036">
      <w:bodyDiv w:val="1"/>
      <w:marLeft w:val="0"/>
      <w:marRight w:val="0"/>
      <w:marTop w:val="0"/>
      <w:marBottom w:val="0"/>
      <w:divBdr>
        <w:top w:val="none" w:sz="0" w:space="0" w:color="auto"/>
        <w:left w:val="none" w:sz="0" w:space="0" w:color="auto"/>
        <w:bottom w:val="none" w:sz="0" w:space="0" w:color="auto"/>
        <w:right w:val="none" w:sz="0" w:space="0" w:color="auto"/>
      </w:divBdr>
    </w:div>
    <w:div w:id="1438671659">
      <w:bodyDiv w:val="1"/>
      <w:marLeft w:val="0"/>
      <w:marRight w:val="0"/>
      <w:marTop w:val="0"/>
      <w:marBottom w:val="0"/>
      <w:divBdr>
        <w:top w:val="none" w:sz="0" w:space="0" w:color="auto"/>
        <w:left w:val="none" w:sz="0" w:space="0" w:color="auto"/>
        <w:bottom w:val="none" w:sz="0" w:space="0" w:color="auto"/>
        <w:right w:val="none" w:sz="0" w:space="0" w:color="auto"/>
      </w:divBdr>
    </w:div>
    <w:div w:id="1452020455">
      <w:bodyDiv w:val="1"/>
      <w:marLeft w:val="0"/>
      <w:marRight w:val="0"/>
      <w:marTop w:val="0"/>
      <w:marBottom w:val="0"/>
      <w:divBdr>
        <w:top w:val="none" w:sz="0" w:space="0" w:color="auto"/>
        <w:left w:val="none" w:sz="0" w:space="0" w:color="auto"/>
        <w:bottom w:val="none" w:sz="0" w:space="0" w:color="auto"/>
        <w:right w:val="none" w:sz="0" w:space="0" w:color="auto"/>
      </w:divBdr>
    </w:div>
    <w:div w:id="1803617396">
      <w:bodyDiv w:val="1"/>
      <w:marLeft w:val="0"/>
      <w:marRight w:val="0"/>
      <w:marTop w:val="0"/>
      <w:marBottom w:val="0"/>
      <w:divBdr>
        <w:top w:val="none" w:sz="0" w:space="0" w:color="auto"/>
        <w:left w:val="none" w:sz="0" w:space="0" w:color="auto"/>
        <w:bottom w:val="none" w:sz="0" w:space="0" w:color="auto"/>
        <w:right w:val="none" w:sz="0" w:space="0" w:color="auto"/>
      </w:divBdr>
    </w:div>
    <w:div w:id="1911573826">
      <w:bodyDiv w:val="1"/>
      <w:marLeft w:val="0"/>
      <w:marRight w:val="0"/>
      <w:marTop w:val="0"/>
      <w:marBottom w:val="0"/>
      <w:divBdr>
        <w:top w:val="none" w:sz="0" w:space="0" w:color="auto"/>
        <w:left w:val="none" w:sz="0" w:space="0" w:color="auto"/>
        <w:bottom w:val="none" w:sz="0" w:space="0" w:color="auto"/>
        <w:right w:val="none" w:sz="0" w:space="0" w:color="auto"/>
      </w:divBdr>
    </w:div>
    <w:div w:id="21241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yrotech.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asso@plyrotech.com" TargetMode="External"/><Relationship Id="rId4" Type="http://schemas.openxmlformats.org/officeDocument/2006/relationships/styles" Target="styles.xml"/><Relationship Id="rId9" Type="http://schemas.openxmlformats.org/officeDocument/2006/relationships/hyperlink" Target="mailto:info@plyr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5A4B4477FAD745817CBD95B839DC1F" ma:contentTypeVersion="13" ma:contentTypeDescription="Ein neues Dokument erstellen." ma:contentTypeScope="" ma:versionID="a46ab9911c82977deb8c4ec519487bca">
  <xsd:schema xmlns:xsd="http://www.w3.org/2001/XMLSchema" xmlns:xs="http://www.w3.org/2001/XMLSchema" xmlns:p="http://schemas.microsoft.com/office/2006/metadata/properties" xmlns:ns2="70785e2d-51cb-4f65-ab90-604e446bc315" xmlns:ns3="c9b06b68-954d-41fb-b8f0-fa5580f5e739" targetNamespace="http://schemas.microsoft.com/office/2006/metadata/properties" ma:root="true" ma:fieldsID="7b9594dd8df404ba7ffde2401af80d09" ns2:_="" ns3:_="">
    <xsd:import namespace="70785e2d-51cb-4f65-ab90-604e446bc315"/>
    <xsd:import namespace="c9b06b68-954d-41fb-b8f0-fa5580f5e7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85e2d-51cb-4f65-ab90-604e446b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06b68-954d-41fb-b8f0-fa5580f5e73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5D0B9-F77B-40F9-95C1-A24D24EEA799}">
  <ds:schemaRefs>
    <ds:schemaRef ds:uri="http://schemas.microsoft.com/sharepoint/v3/contenttype/forms"/>
  </ds:schemaRefs>
</ds:datastoreItem>
</file>

<file path=customXml/itemProps2.xml><?xml version="1.0" encoding="utf-8"?>
<ds:datastoreItem xmlns:ds="http://schemas.openxmlformats.org/officeDocument/2006/customXml" ds:itemID="{6640D2EE-628F-41DA-91EC-8BBF0A587D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B7E4E-57A9-4B06-BEBC-559F45B0E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85e2d-51cb-4f65-ab90-604e446bc315"/>
    <ds:schemaRef ds:uri="c9b06b68-954d-41fb-b8f0-fa5580f5e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6020</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cagliarini</dc:creator>
  <cp:keywords/>
  <dc:description/>
  <cp:lastModifiedBy>Julia Jurkiewicz</cp:lastModifiedBy>
  <cp:revision>5</cp:revision>
  <dcterms:created xsi:type="dcterms:W3CDTF">2021-12-03T07:20:00Z</dcterms:created>
  <dcterms:modified xsi:type="dcterms:W3CDTF">2021-12-08T07:59:00Z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0x0101000D5A4B4477FAD745817CBD95B839DC1F</vt:lpwstr>
  </property>
</Properties>
</file>