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28" w:rsidRDefault="00774628" w:rsidP="00774628">
      <w:pPr>
        <w:pStyle w:val="NoSpacing"/>
        <w:jc w:val="center"/>
      </w:pPr>
      <w:proofErr w:type="spellStart"/>
      <w:r>
        <w:rPr>
          <w:b/>
          <w:bCs/>
          <w:color w:val="3A3734"/>
          <w:sz w:val="32"/>
          <w:szCs w:val="32"/>
          <w:shd w:val="clear" w:color="auto" w:fill="FFFFFD"/>
        </w:rPr>
        <w:t>senseFly</w:t>
      </w:r>
      <w:proofErr w:type="spellEnd"/>
      <w:r>
        <w:rPr>
          <w:b/>
          <w:bCs/>
          <w:color w:val="3A3734"/>
          <w:sz w:val="32"/>
          <w:szCs w:val="32"/>
          <w:shd w:val="clear" w:color="auto" w:fill="FFFFFD"/>
        </w:rPr>
        <w:t xml:space="preserve"> partners with </w:t>
      </w:r>
      <w:proofErr w:type="spellStart"/>
      <w:r>
        <w:rPr>
          <w:b/>
          <w:bCs/>
          <w:color w:val="3A3734"/>
          <w:sz w:val="32"/>
          <w:szCs w:val="32"/>
          <w:shd w:val="clear" w:color="auto" w:fill="FFFFFD"/>
        </w:rPr>
        <w:t>MicaSense</w:t>
      </w:r>
      <w:proofErr w:type="spellEnd"/>
      <w:r>
        <w:rPr>
          <w:b/>
          <w:bCs/>
          <w:color w:val="3A3734"/>
          <w:sz w:val="32"/>
          <w:szCs w:val="32"/>
          <w:shd w:val="clear" w:color="auto" w:fill="FFFFFD"/>
        </w:rPr>
        <w:t xml:space="preserve"> to offer agricultural professionals a new end-to-end drone &amp; cloud processing solution</w:t>
      </w:r>
    </w:p>
    <w:p w:rsidR="00774628" w:rsidRDefault="00774628" w:rsidP="00774628">
      <w:pPr>
        <w:shd w:val="clear" w:color="auto" w:fill="FFFFFD"/>
        <w:autoSpaceDE w:val="0"/>
        <w:autoSpaceDN w:val="0"/>
        <w:spacing w:before="297" w:line="264" w:lineRule="exact"/>
        <w:jc w:val="center"/>
        <w:rPr>
          <w:i/>
          <w:iCs/>
          <w:color w:val="3A3734"/>
          <w:shd w:val="clear" w:color="auto" w:fill="FFFFFD"/>
        </w:rPr>
      </w:pPr>
      <w:r>
        <w:rPr>
          <w:i/>
          <w:iCs/>
          <w:color w:val="3A3734"/>
          <w:shd w:val="clear" w:color="auto" w:fill="FFFFFD"/>
        </w:rPr>
        <w:t xml:space="preserve">The agreement enables </w:t>
      </w:r>
      <w:proofErr w:type="spellStart"/>
      <w:r>
        <w:rPr>
          <w:i/>
          <w:iCs/>
          <w:color w:val="3A3734"/>
          <w:shd w:val="clear" w:color="auto" w:fill="FFFFFD"/>
        </w:rPr>
        <w:t>senseFly’s</w:t>
      </w:r>
      <w:proofErr w:type="spellEnd"/>
      <w:r>
        <w:rPr>
          <w:i/>
          <w:iCs/>
          <w:color w:val="3A3734"/>
          <w:shd w:val="clear" w:color="auto" w:fill="FFFFFD"/>
        </w:rPr>
        <w:t xml:space="preserve"> worldwide distributors to offer </w:t>
      </w:r>
      <w:proofErr w:type="spellStart"/>
      <w:r>
        <w:rPr>
          <w:i/>
          <w:iCs/>
          <w:color w:val="3A3734"/>
          <w:shd w:val="clear" w:color="auto" w:fill="FFFFFD"/>
        </w:rPr>
        <w:t>MicaSense</w:t>
      </w:r>
      <w:proofErr w:type="spellEnd"/>
      <w:r>
        <w:rPr>
          <w:i/>
          <w:iCs/>
          <w:color w:val="3A3734"/>
          <w:shd w:val="clear" w:color="auto" w:fill="FFFFFD"/>
        </w:rPr>
        <w:t xml:space="preserve"> Atlas, a cloud-based processing and analytics solution, alongside trusted drone platforms such as the long-range </w:t>
      </w:r>
      <w:proofErr w:type="spellStart"/>
      <w:r>
        <w:rPr>
          <w:i/>
          <w:iCs/>
          <w:color w:val="3A3734"/>
          <w:shd w:val="clear" w:color="auto" w:fill="FFFFFD"/>
        </w:rPr>
        <w:t>eBee</w:t>
      </w:r>
      <w:proofErr w:type="spellEnd"/>
      <w:r>
        <w:rPr>
          <w:i/>
          <w:iCs/>
          <w:color w:val="3A3734"/>
          <w:shd w:val="clear" w:color="auto" w:fill="FFFFFD"/>
        </w:rPr>
        <w:t xml:space="preserve"> SQ</w:t>
      </w:r>
    </w:p>
    <w:p w:rsidR="00774628" w:rsidRDefault="00774628" w:rsidP="00774628">
      <w:pPr>
        <w:autoSpaceDE w:val="0"/>
        <w:autoSpaceDN w:val="0"/>
        <w:rPr>
          <w:shd w:val="clear" w:color="auto" w:fill="FFFFFD"/>
        </w:rPr>
      </w:pPr>
      <w:r>
        <w:rPr>
          <w:shd w:val="clear" w:color="auto" w:fill="FFFFFD"/>
        </w:rPr>
        <w:br/>
      </w:r>
      <w:proofErr w:type="spellStart"/>
      <w:r>
        <w:rPr>
          <w:b/>
          <w:bCs/>
          <w:shd w:val="clear" w:color="auto" w:fill="FFFFFD"/>
          <w:lang w:val="en-GB"/>
        </w:rPr>
        <w:t>Cheseaux</w:t>
      </w:r>
      <w:proofErr w:type="spellEnd"/>
      <w:r>
        <w:rPr>
          <w:b/>
          <w:bCs/>
          <w:shd w:val="clear" w:color="auto" w:fill="FFFFFD"/>
          <w:lang w:val="en-GB"/>
        </w:rPr>
        <w:t xml:space="preserve">-Lausanne, Switzerland / </w:t>
      </w:r>
      <w:r>
        <w:rPr>
          <w:b/>
          <w:bCs/>
          <w:shd w:val="clear" w:color="auto" w:fill="FFFFFF"/>
        </w:rPr>
        <w:t>Seattle, USA</w:t>
      </w:r>
      <w:r>
        <w:rPr>
          <w:b/>
          <w:bCs/>
          <w:shd w:val="clear" w:color="auto" w:fill="FFFFFD"/>
          <w:lang w:val="en-GB"/>
        </w:rPr>
        <w:t>, March 1, 2017 – The world’s first-choice producer of mapping drones,</w:t>
      </w:r>
      <w:r>
        <w:rPr>
          <w:b/>
          <w:bCs/>
          <w:color w:val="3A3734"/>
          <w:shd w:val="clear" w:color="auto" w:fill="FFFFFD"/>
          <w:lang w:val="en-GB"/>
        </w:rPr>
        <w:t xml:space="preserve"> </w:t>
      </w:r>
      <w:hyperlink r:id="rId4" w:history="1">
        <w:proofErr w:type="spellStart"/>
        <w:r>
          <w:rPr>
            <w:rStyle w:val="Hyperlink"/>
            <w:b/>
            <w:bCs/>
            <w:color w:val="0000FF"/>
            <w:shd w:val="clear" w:color="auto" w:fill="FFFFFD"/>
            <w:lang w:val="en-GB"/>
          </w:rPr>
          <w:t>senseFly</w:t>
        </w:r>
        <w:proofErr w:type="spellEnd"/>
      </w:hyperlink>
      <w:r>
        <w:rPr>
          <w:b/>
          <w:bCs/>
          <w:shd w:val="clear" w:color="auto" w:fill="FFFFFD"/>
          <w:lang w:val="en-GB"/>
        </w:rPr>
        <w:t xml:space="preserve">, has signed a commercial agreement with leading agricultural </w:t>
      </w:r>
      <w:r>
        <w:rPr>
          <w:b/>
          <w:bCs/>
          <w:shd w:val="clear" w:color="auto" w:fill="FFFFFD"/>
        </w:rPr>
        <w:t xml:space="preserve">data gathering, processing, and analytics provider, </w:t>
      </w:r>
      <w:hyperlink r:id="rId5" w:history="1">
        <w:proofErr w:type="spellStart"/>
        <w:r>
          <w:rPr>
            <w:rStyle w:val="Hyperlink"/>
            <w:b/>
            <w:bCs/>
            <w:color w:val="0000FF"/>
            <w:shd w:val="clear" w:color="auto" w:fill="FFFFFD"/>
            <w:lang w:val="en-GB"/>
          </w:rPr>
          <w:t>MicaSense</w:t>
        </w:r>
        <w:proofErr w:type="spellEnd"/>
      </w:hyperlink>
      <w:r>
        <w:rPr>
          <w:b/>
          <w:bCs/>
          <w:shd w:val="clear" w:color="auto" w:fill="FFFFFD"/>
          <w:lang w:val="en-GB"/>
        </w:rPr>
        <w:t xml:space="preserve">, that enables </w:t>
      </w:r>
      <w:proofErr w:type="spellStart"/>
      <w:r>
        <w:rPr>
          <w:b/>
          <w:bCs/>
          <w:shd w:val="clear" w:color="auto" w:fill="FFFFFD"/>
          <w:lang w:val="en-GB"/>
        </w:rPr>
        <w:t>senseFly</w:t>
      </w:r>
      <w:proofErr w:type="spellEnd"/>
      <w:r>
        <w:rPr>
          <w:b/>
          <w:bCs/>
          <w:shd w:val="clear" w:color="auto" w:fill="FFFFFD"/>
          <w:lang w:val="en-GB"/>
        </w:rPr>
        <w:t xml:space="preserve"> and its distribution partners to offer </w:t>
      </w:r>
      <w:proofErr w:type="spellStart"/>
      <w:r>
        <w:rPr>
          <w:b/>
          <w:bCs/>
          <w:shd w:val="clear" w:color="auto" w:fill="FFFFFD"/>
          <w:lang w:val="en-GB"/>
        </w:rPr>
        <w:t>MicaSense’s</w:t>
      </w:r>
      <w:proofErr w:type="spellEnd"/>
      <w:r>
        <w:rPr>
          <w:b/>
          <w:bCs/>
          <w:shd w:val="clear" w:color="auto" w:fill="FFFFFD"/>
          <w:lang w:val="en-GB"/>
        </w:rPr>
        <w:t xml:space="preserve"> Atlas cloud processing platform alongside </w:t>
      </w:r>
      <w:proofErr w:type="spellStart"/>
      <w:r>
        <w:rPr>
          <w:b/>
          <w:bCs/>
          <w:shd w:val="clear" w:color="auto" w:fill="FFFFFD"/>
          <w:lang w:val="en-GB"/>
        </w:rPr>
        <w:t>eBee</w:t>
      </w:r>
      <w:proofErr w:type="spellEnd"/>
      <w:r>
        <w:rPr>
          <w:b/>
          <w:bCs/>
          <w:shd w:val="clear" w:color="auto" w:fill="FFFFFD"/>
          <w:lang w:val="en-GB"/>
        </w:rPr>
        <w:t xml:space="preserve"> drones.</w:t>
      </w:r>
      <w:r>
        <w:rPr>
          <w:b/>
          <w:bCs/>
          <w:shd w:val="clear" w:color="auto" w:fill="FFFFFD"/>
          <w:lang w:val="en-GB"/>
        </w:rPr>
        <w:br/>
      </w:r>
      <w:r>
        <w:rPr>
          <w:b/>
          <w:bCs/>
          <w:shd w:val="clear" w:color="auto" w:fill="FFFFFD"/>
          <w:lang w:val="en-GB"/>
        </w:rPr>
        <w:br/>
      </w:r>
      <w:r>
        <w:rPr>
          <w:shd w:val="clear" w:color="auto" w:fill="FFFFFD"/>
        </w:rPr>
        <w:t xml:space="preserve">By making </w:t>
      </w:r>
      <w:hyperlink r:id="rId6" w:history="1">
        <w:proofErr w:type="spellStart"/>
        <w:r>
          <w:rPr>
            <w:rStyle w:val="Hyperlink"/>
            <w:color w:val="0000FF"/>
            <w:shd w:val="clear" w:color="auto" w:fill="FFFFFD"/>
          </w:rPr>
          <w:t>MicaSense</w:t>
        </w:r>
        <w:proofErr w:type="spellEnd"/>
        <w:r>
          <w:rPr>
            <w:rStyle w:val="Hyperlink"/>
            <w:color w:val="0000FF"/>
            <w:shd w:val="clear" w:color="auto" w:fill="FFFFFD"/>
          </w:rPr>
          <w:t xml:space="preserve"> Atlas</w:t>
        </w:r>
      </w:hyperlink>
      <w:r>
        <w:rPr>
          <w:color w:val="3A3734"/>
          <w:shd w:val="clear" w:color="auto" w:fill="FFFFFD"/>
        </w:rPr>
        <w:t xml:space="preserve"> </w:t>
      </w:r>
      <w:r>
        <w:rPr>
          <w:shd w:val="clear" w:color="auto" w:fill="FFFFFD"/>
        </w:rPr>
        <w:t xml:space="preserve">available with </w:t>
      </w:r>
      <w:proofErr w:type="spellStart"/>
      <w:r>
        <w:rPr>
          <w:shd w:val="clear" w:color="auto" w:fill="FFFFFD"/>
        </w:rPr>
        <w:t>senseFly’s</w:t>
      </w:r>
      <w:proofErr w:type="spellEnd"/>
      <w:r>
        <w:rPr>
          <w:shd w:val="clear" w:color="auto" w:fill="FFFFFD"/>
        </w:rPr>
        <w:t xml:space="preserve"> </w:t>
      </w:r>
      <w:proofErr w:type="spellStart"/>
      <w:r>
        <w:rPr>
          <w:shd w:val="clear" w:color="auto" w:fill="FFFFFD"/>
        </w:rPr>
        <w:t>eBee</w:t>
      </w:r>
      <w:proofErr w:type="spellEnd"/>
      <w:r>
        <w:rPr>
          <w:shd w:val="clear" w:color="auto" w:fill="FFFFFD"/>
        </w:rPr>
        <w:t xml:space="preserve"> drone platforms—all of which are compatible with the Parrot’s multispectral Sequoia camera—the two companies are signaling their ongoing commitment to providing customers with industry-adapted, end-to-end solutions that make collecting and </w:t>
      </w:r>
      <w:proofErr w:type="spellStart"/>
      <w:r>
        <w:rPr>
          <w:shd w:val="clear" w:color="auto" w:fill="FFFFFD"/>
        </w:rPr>
        <w:t>analysing</w:t>
      </w:r>
      <w:proofErr w:type="spellEnd"/>
      <w:r>
        <w:rPr>
          <w:shd w:val="clear" w:color="auto" w:fill="FFFFFD"/>
        </w:rPr>
        <w:t xml:space="preserve"> high-resolution aerial data a simple, efficient process.</w:t>
      </w:r>
    </w:p>
    <w:p w:rsidR="00774628" w:rsidRDefault="00774628" w:rsidP="00774628">
      <w:pPr>
        <w:autoSpaceDE w:val="0"/>
        <w:autoSpaceDN w:val="0"/>
        <w:rPr>
          <w:shd w:val="clear" w:color="auto" w:fill="FFFFFF"/>
        </w:rPr>
      </w:pPr>
    </w:p>
    <w:p w:rsidR="00774628" w:rsidRDefault="00774628" w:rsidP="00774628">
      <w:pPr>
        <w:autoSpaceDE w:val="0"/>
        <w:autoSpaceDN w:val="0"/>
        <w:spacing w:after="240"/>
        <w:rPr>
          <w:b/>
          <w:bCs/>
          <w:color w:val="3A3734"/>
          <w:shd w:val="clear" w:color="auto" w:fill="FFFFFD"/>
        </w:rPr>
      </w:pPr>
      <w:r>
        <w:rPr>
          <w:shd w:val="clear" w:color="auto" w:fill="FFFFFF"/>
        </w:rPr>
        <w:t xml:space="preserve">“By combining Atlas with Sequoia-based drones such as the </w:t>
      </w:r>
      <w:hyperlink r:id="rId7" w:history="1">
        <w:proofErr w:type="spellStart"/>
        <w:r>
          <w:rPr>
            <w:rStyle w:val="Hyperlink"/>
            <w:color w:val="0000FF"/>
            <w:shd w:val="clear" w:color="auto" w:fill="FFFFFD"/>
          </w:rPr>
          <w:t>eBee</w:t>
        </w:r>
        <w:proofErr w:type="spellEnd"/>
        <w:r>
          <w:rPr>
            <w:rStyle w:val="Hyperlink"/>
            <w:color w:val="0000FF"/>
            <w:shd w:val="clear" w:color="auto" w:fill="FFFFFD"/>
          </w:rPr>
          <w:t xml:space="preserve"> SQ</w:t>
        </w:r>
      </w:hyperlink>
      <w:r>
        <w:rPr>
          <w:shd w:val="clear" w:color="auto" w:fill="FFFFFF"/>
        </w:rPr>
        <w:t xml:space="preserve"> we can offer farmers, agronomists and crop consultants a new, easy-to-use and highly powerful crop monitoring system,” said Jean-Christophe </w:t>
      </w:r>
      <w:proofErr w:type="spellStart"/>
      <w:r>
        <w:rPr>
          <w:shd w:val="clear" w:color="auto" w:fill="FFFFFF"/>
        </w:rPr>
        <w:t>Zufferey</w:t>
      </w:r>
      <w:proofErr w:type="spellEnd"/>
      <w:r>
        <w:rPr>
          <w:shd w:val="clear" w:color="auto" w:fill="FFFFFF"/>
        </w:rPr>
        <w:t xml:space="preserve">, </w:t>
      </w:r>
      <w:proofErr w:type="spellStart"/>
      <w:r>
        <w:rPr>
          <w:shd w:val="clear" w:color="auto" w:fill="FFFFFF"/>
        </w:rPr>
        <w:t>senseFly’s</w:t>
      </w:r>
      <w:proofErr w:type="spellEnd"/>
      <w:r>
        <w:rPr>
          <w:shd w:val="clear" w:color="auto" w:fill="FFFFFF"/>
        </w:rPr>
        <w:t xml:space="preserve"> CEO. “With both </w:t>
      </w:r>
      <w:proofErr w:type="gramStart"/>
      <w:r>
        <w:rPr>
          <w:shd w:val="clear" w:color="auto" w:fill="FFFFFF"/>
        </w:rPr>
        <w:t>companies</w:t>
      </w:r>
      <w:proofErr w:type="gramEnd"/>
      <w:r>
        <w:rPr>
          <w:shd w:val="clear" w:color="auto" w:fill="FFFFFF"/>
        </w:rPr>
        <w:t xml:space="preserve"> part of the Parrot Group, this new end-to-end offering also confirms Parrot’s position as a trusted provider of professional agricultural solutions.”</w:t>
      </w:r>
      <w:r>
        <w:rPr>
          <w:shd w:val="clear" w:color="auto" w:fill="FFFFFF"/>
        </w:rPr>
        <w:br/>
      </w:r>
      <w:r>
        <w:rPr>
          <w:color w:val="505153"/>
          <w:shd w:val="clear" w:color="auto" w:fill="FFFFFF"/>
        </w:rPr>
        <w:br/>
      </w:r>
      <w:r>
        <w:rPr>
          <w:shd w:val="clear" w:color="auto" w:fill="FFFFFD"/>
        </w:rPr>
        <w:t xml:space="preserve">“Our partnership with </w:t>
      </w:r>
      <w:proofErr w:type="spellStart"/>
      <w:r>
        <w:rPr>
          <w:shd w:val="clear" w:color="auto" w:fill="FFFFFD"/>
        </w:rPr>
        <w:t>senseFly</w:t>
      </w:r>
      <w:proofErr w:type="spellEnd"/>
      <w:r>
        <w:rPr>
          <w:shd w:val="clear" w:color="auto" w:fill="FFFFFD"/>
        </w:rPr>
        <w:t xml:space="preserve"> will help empower growers, agronomists, and agricultural service providers to easily capture data on a large scale, for greater insights into crop health. The integration of Sequoia-based </w:t>
      </w:r>
      <w:proofErr w:type="spellStart"/>
      <w:r>
        <w:rPr>
          <w:shd w:val="clear" w:color="auto" w:fill="FFFFFD"/>
        </w:rPr>
        <w:t>eBee</w:t>
      </w:r>
      <w:proofErr w:type="spellEnd"/>
      <w:r>
        <w:rPr>
          <w:shd w:val="clear" w:color="auto" w:fill="FFFFFD"/>
        </w:rPr>
        <w:t xml:space="preserve"> drones, combined with data analysis and processing by </w:t>
      </w:r>
      <w:proofErr w:type="spellStart"/>
      <w:r>
        <w:rPr>
          <w:shd w:val="clear" w:color="auto" w:fill="FFFFFD"/>
        </w:rPr>
        <w:t>MicaSense</w:t>
      </w:r>
      <w:proofErr w:type="spellEnd"/>
      <w:r>
        <w:rPr>
          <w:shd w:val="clear" w:color="auto" w:fill="FFFFFD"/>
        </w:rPr>
        <w:t xml:space="preserve"> Atlas, provides end-users the tools they need to effectively manage their farms,” said Gabriel Torres, co-founder and CEO of </w:t>
      </w:r>
      <w:proofErr w:type="spellStart"/>
      <w:r>
        <w:rPr>
          <w:shd w:val="clear" w:color="auto" w:fill="FFFFFD"/>
        </w:rPr>
        <w:t>MicaSense</w:t>
      </w:r>
      <w:proofErr w:type="spellEnd"/>
      <w:r>
        <w:rPr>
          <w:shd w:val="clear" w:color="auto" w:fill="FFFFFD"/>
        </w:rPr>
        <w:t>.</w:t>
      </w:r>
    </w:p>
    <w:p w:rsidR="00774628" w:rsidRDefault="00774628" w:rsidP="00774628">
      <w:pPr>
        <w:autoSpaceDE w:val="0"/>
        <w:autoSpaceDN w:val="0"/>
        <w:spacing w:after="240"/>
        <w:rPr>
          <w:shd w:val="clear" w:color="auto" w:fill="FFFFFD"/>
        </w:rPr>
      </w:pPr>
      <w:r>
        <w:rPr>
          <w:color w:val="222222"/>
          <w:lang w:val="en-GB"/>
        </w:rPr>
        <w:t xml:space="preserve">Under the agreement, </w:t>
      </w:r>
      <w:proofErr w:type="spellStart"/>
      <w:r>
        <w:rPr>
          <w:color w:val="222222"/>
          <w:lang w:val="en-GB"/>
        </w:rPr>
        <w:t>senseFly</w:t>
      </w:r>
      <w:proofErr w:type="spellEnd"/>
      <w:r>
        <w:rPr>
          <w:color w:val="222222"/>
          <w:lang w:val="en-GB"/>
        </w:rPr>
        <w:t xml:space="preserve"> and its </w:t>
      </w:r>
      <w:hyperlink r:id="rId8" w:history="1">
        <w:r>
          <w:rPr>
            <w:rStyle w:val="Hyperlink"/>
            <w:color w:val="0000FF"/>
            <w:lang w:val="en-GB"/>
          </w:rPr>
          <w:t>global network of distributors</w:t>
        </w:r>
      </w:hyperlink>
      <w:r>
        <w:rPr>
          <w:color w:val="222222"/>
          <w:lang w:val="en-GB"/>
        </w:rPr>
        <w:t xml:space="preserve"> can </w:t>
      </w:r>
      <w:r>
        <w:rPr>
          <w:color w:val="000000"/>
          <w:lang w:val="en-GB"/>
        </w:rPr>
        <w:t xml:space="preserve">distribute six-month subscriptions of the </w:t>
      </w:r>
      <w:proofErr w:type="spellStart"/>
      <w:r>
        <w:rPr>
          <w:color w:val="000000"/>
          <w:lang w:val="en-GB"/>
        </w:rPr>
        <w:t>MicaSense</w:t>
      </w:r>
      <w:proofErr w:type="spellEnd"/>
      <w:r>
        <w:rPr>
          <w:color w:val="000000"/>
          <w:lang w:val="en-GB"/>
        </w:rPr>
        <w:t xml:space="preserve"> Atlas Pro plan, alongside any </w:t>
      </w:r>
      <w:proofErr w:type="spellStart"/>
      <w:r>
        <w:rPr>
          <w:color w:val="000000"/>
          <w:lang w:val="en-GB"/>
        </w:rPr>
        <w:t>senseFly</w:t>
      </w:r>
      <w:proofErr w:type="spellEnd"/>
      <w:r>
        <w:rPr>
          <w:color w:val="000000"/>
          <w:lang w:val="en-GB"/>
        </w:rPr>
        <w:t xml:space="preserve"> drone solution featuring the Parrot Sequoia, or separately on-demand. The Atlas Pro plan enables users to upload and analyse up to </w:t>
      </w:r>
      <w:r>
        <w:rPr>
          <w:lang w:val="en-GB"/>
        </w:rPr>
        <w:t>1,000 acres (405 hectares) of multispectral imagery per month (custom plans for larger scale enterprise use are also available).</w:t>
      </w:r>
    </w:p>
    <w:p w:rsidR="00774628" w:rsidRDefault="00774628" w:rsidP="00774628">
      <w:pPr>
        <w:autoSpaceDE w:val="0"/>
        <w:autoSpaceDN w:val="0"/>
        <w:rPr>
          <w:shd w:val="clear" w:color="auto" w:fill="FFFFFD"/>
        </w:rPr>
      </w:pPr>
      <w:r>
        <w:rPr>
          <w:shd w:val="clear" w:color="auto" w:fill="FFFFFD"/>
          <w:lang w:val="en-GB"/>
        </w:rPr>
        <w:t xml:space="preserve">The </w:t>
      </w:r>
      <w:proofErr w:type="spellStart"/>
      <w:r>
        <w:rPr>
          <w:shd w:val="clear" w:color="auto" w:fill="FFFFFD"/>
          <w:lang w:val="en-GB"/>
        </w:rPr>
        <w:t>senseFly</w:t>
      </w:r>
      <w:proofErr w:type="spellEnd"/>
      <w:r>
        <w:rPr>
          <w:shd w:val="clear" w:color="auto" w:fill="FFFFFD"/>
          <w:lang w:val="en-GB"/>
        </w:rPr>
        <w:t xml:space="preserve"> </w:t>
      </w:r>
      <w:hyperlink r:id="rId9" w:history="1">
        <w:proofErr w:type="spellStart"/>
        <w:r>
          <w:rPr>
            <w:rStyle w:val="Hyperlink"/>
            <w:color w:val="0000FF"/>
            <w:shd w:val="clear" w:color="auto" w:fill="FFFFFD"/>
          </w:rPr>
          <w:t>eBee</w:t>
        </w:r>
        <w:proofErr w:type="spellEnd"/>
        <w:r>
          <w:rPr>
            <w:rStyle w:val="Hyperlink"/>
            <w:color w:val="0000FF"/>
            <w:shd w:val="clear" w:color="auto" w:fill="FFFFFD"/>
          </w:rPr>
          <w:t xml:space="preserve"> SQ</w:t>
        </w:r>
      </w:hyperlink>
      <w:r>
        <w:rPr>
          <w:color w:val="3A3734"/>
          <w:shd w:val="clear" w:color="auto" w:fill="FFFFFD"/>
        </w:rPr>
        <w:t xml:space="preserve"> </w:t>
      </w:r>
      <w:r>
        <w:rPr>
          <w:shd w:val="clear" w:color="auto" w:fill="FFFFFD"/>
        </w:rPr>
        <w:t xml:space="preserve">is </w:t>
      </w:r>
      <w:r>
        <w:rPr>
          <w:shd w:val="clear" w:color="auto" w:fill="FFFFFD"/>
          <w:lang w:val="en-GB"/>
        </w:rPr>
        <w:t xml:space="preserve">the agricultural industry’s most efficient aerial analysis solution. When flown at </w:t>
      </w:r>
      <w:r>
        <w:rPr>
          <w:color w:val="333333"/>
          <w:shd w:val="clear" w:color="auto" w:fill="FFFFFD"/>
        </w:rPr>
        <w:t xml:space="preserve">120 </w:t>
      </w:r>
      <w:proofErr w:type="spellStart"/>
      <w:r>
        <w:rPr>
          <w:color w:val="333333"/>
          <w:shd w:val="clear" w:color="auto" w:fill="FFFFFD"/>
        </w:rPr>
        <w:t>metres</w:t>
      </w:r>
      <w:proofErr w:type="spellEnd"/>
      <w:r>
        <w:rPr>
          <w:color w:val="333333"/>
          <w:shd w:val="clear" w:color="auto" w:fill="FFFFFD"/>
        </w:rPr>
        <w:t xml:space="preserve"> (400 feet)</w:t>
      </w:r>
      <w:r>
        <w:rPr>
          <w:shd w:val="clear" w:color="auto" w:fill="FFFFFD"/>
        </w:rPr>
        <w:t xml:space="preserve"> above the ground, it can cover </w:t>
      </w:r>
      <w:r>
        <w:rPr>
          <w:color w:val="222222"/>
          <w:shd w:val="clear" w:color="auto" w:fill="FFFFFD"/>
        </w:rPr>
        <w:t xml:space="preserve">200 hectares (500 acres) per flight; several times more than smaller quadcopter drones. It is </w:t>
      </w:r>
      <w:r>
        <w:rPr>
          <w:shd w:val="clear" w:color="auto" w:fill="FFFFFD"/>
        </w:rPr>
        <w:t xml:space="preserve">built around Parrot’s groundbreaking Sequoia multispectral camera, which captures data across four highly distinct spectral bands (near-infrared, red-edge, red and green), plus RGB imagery, in a single flight. </w:t>
      </w:r>
    </w:p>
    <w:p w:rsidR="00774628" w:rsidRDefault="00774628" w:rsidP="00774628">
      <w:pPr>
        <w:autoSpaceDE w:val="0"/>
        <w:autoSpaceDN w:val="0"/>
        <w:rPr>
          <w:shd w:val="clear" w:color="auto" w:fill="FFFFFD"/>
        </w:rPr>
      </w:pPr>
    </w:p>
    <w:p w:rsidR="00774628" w:rsidRDefault="00774628" w:rsidP="00774628">
      <w:pPr>
        <w:rPr>
          <w:shd w:val="clear" w:color="auto" w:fill="FFFFFF"/>
        </w:rPr>
      </w:pPr>
      <w:proofErr w:type="spellStart"/>
      <w:r>
        <w:rPr>
          <w:color w:val="000000"/>
        </w:rPr>
        <w:t>MicaSense</w:t>
      </w:r>
      <w:proofErr w:type="spellEnd"/>
      <w:r>
        <w:rPr>
          <w:color w:val="000000"/>
        </w:rPr>
        <w:t xml:space="preserve"> Atlas is an</w:t>
      </w:r>
      <w:r>
        <w:rPr>
          <w:b/>
          <w:bCs/>
          <w:color w:val="000000"/>
        </w:rPr>
        <w:t xml:space="preserve"> </w:t>
      </w:r>
      <w:r>
        <w:rPr>
          <w:color w:val="000000"/>
        </w:rPr>
        <w:t>easy-to-use cloud-based data processing and analytics platform. It generates specialized crop health outputs such as NDVI, NDRE, RGB and chlorophyll maps</w:t>
      </w:r>
      <w:r>
        <w:rPr>
          <w:shd w:val="clear" w:color="auto" w:fill="FFFFFF"/>
        </w:rPr>
        <w:t>, providing quantitative information at the click of a mouse that can be used to properly interpret and understand the condition of a crop.</w:t>
      </w:r>
    </w:p>
    <w:p w:rsidR="00774628" w:rsidRDefault="00774628" w:rsidP="00774628">
      <w:pPr>
        <w:autoSpaceDE w:val="0"/>
        <w:autoSpaceDN w:val="0"/>
        <w:rPr>
          <w:shd w:val="clear" w:color="auto" w:fill="FFFFFF"/>
        </w:rPr>
      </w:pPr>
    </w:p>
    <w:p w:rsidR="00774628" w:rsidRDefault="00774628" w:rsidP="00774628">
      <w:pPr>
        <w:autoSpaceDE w:val="0"/>
        <w:autoSpaceDN w:val="0"/>
        <w:rPr>
          <w:shd w:val="clear" w:color="auto" w:fill="FFFFFF"/>
        </w:rPr>
      </w:pPr>
      <w:r>
        <w:rPr>
          <w:shd w:val="clear" w:color="auto" w:fill="FFFFFF"/>
        </w:rPr>
        <w:t>“</w:t>
      </w:r>
      <w:r>
        <w:rPr>
          <w:shd w:val="clear" w:color="auto" w:fill="FFFFFF"/>
          <w:lang w:val="en-GB"/>
        </w:rPr>
        <w:t xml:space="preserve">Atlas </w:t>
      </w:r>
      <w:r>
        <w:rPr>
          <w:shd w:val="clear" w:color="auto" w:fill="FFFFFF"/>
        </w:rPr>
        <w:t xml:space="preserve">can compute an impressive range of vegetation indices, such as NDVI, NDRE and </w:t>
      </w:r>
    </w:p>
    <w:p w:rsidR="00774628" w:rsidRDefault="00774628" w:rsidP="00774628">
      <w:pPr>
        <w:autoSpaceDE w:val="0"/>
        <w:autoSpaceDN w:val="0"/>
        <w:spacing w:after="240"/>
        <w:rPr>
          <w:lang w:val="en-GB"/>
        </w:rPr>
      </w:pPr>
      <w:r>
        <w:rPr>
          <w:shd w:val="clear" w:color="auto" w:fill="FFFFFD"/>
        </w:rPr>
        <w:t xml:space="preserve">chlorophyll. Plus, with its timeline feature, our customers will be able to accurately monitor the evolution of their crops, or those of their clients, throughout the growing season,” added </w:t>
      </w:r>
      <w:proofErr w:type="spellStart"/>
      <w:r>
        <w:rPr>
          <w:shd w:val="clear" w:color="auto" w:fill="FFFFFD"/>
        </w:rPr>
        <w:t>Zufferey</w:t>
      </w:r>
      <w:proofErr w:type="spellEnd"/>
      <w:r>
        <w:rPr>
          <w:shd w:val="clear" w:color="auto" w:fill="FFFFFD"/>
        </w:rPr>
        <w:t xml:space="preserve">. </w:t>
      </w:r>
    </w:p>
    <w:p w:rsidR="00774628" w:rsidRDefault="00774628" w:rsidP="00774628">
      <w:pPr>
        <w:autoSpaceDE w:val="0"/>
        <w:autoSpaceDN w:val="0"/>
        <w:rPr>
          <w:shd w:val="clear" w:color="auto" w:fill="FFFFFD"/>
        </w:rPr>
      </w:pPr>
      <w:r>
        <w:rPr>
          <w:shd w:val="clear" w:color="auto" w:fill="FFFFFD"/>
        </w:rPr>
        <w:lastRenderedPageBreak/>
        <w:t xml:space="preserve">Customers will receive full professional hardware support via </w:t>
      </w:r>
      <w:proofErr w:type="spellStart"/>
      <w:r>
        <w:rPr>
          <w:shd w:val="clear" w:color="auto" w:fill="FFFFFD"/>
        </w:rPr>
        <w:t>senseFly’s</w:t>
      </w:r>
      <w:proofErr w:type="spellEnd"/>
      <w:r>
        <w:rPr>
          <w:shd w:val="clear" w:color="auto" w:fill="FFFFFD"/>
        </w:rPr>
        <w:t xml:space="preserve"> existing network of expert distribution partners. Atlas will be supported directly by </w:t>
      </w:r>
      <w:proofErr w:type="spellStart"/>
      <w:r>
        <w:rPr>
          <w:shd w:val="clear" w:color="auto" w:fill="FFFFFD"/>
        </w:rPr>
        <w:t>MicaSense</w:t>
      </w:r>
      <w:proofErr w:type="spellEnd"/>
      <w:r>
        <w:rPr>
          <w:shd w:val="clear" w:color="auto" w:fill="FFFFFD"/>
        </w:rPr>
        <w:t>.</w:t>
      </w:r>
    </w:p>
    <w:p w:rsidR="00774628" w:rsidRDefault="00774628" w:rsidP="00774628">
      <w:pPr>
        <w:autoSpaceDE w:val="0"/>
        <w:autoSpaceDN w:val="0"/>
        <w:rPr>
          <w:shd w:val="clear" w:color="auto" w:fill="FFFFFD"/>
        </w:rPr>
      </w:pPr>
    </w:p>
    <w:p w:rsidR="00774628" w:rsidRDefault="00774628" w:rsidP="00774628">
      <w:pPr>
        <w:autoSpaceDE w:val="0"/>
        <w:autoSpaceDN w:val="0"/>
        <w:jc w:val="center"/>
        <w:rPr>
          <w:shd w:val="clear" w:color="auto" w:fill="FFFFFD"/>
        </w:rPr>
      </w:pPr>
      <w:r>
        <w:rPr>
          <w:shd w:val="clear" w:color="auto" w:fill="FFFFFD"/>
        </w:rPr>
        <w:t>###</w:t>
      </w:r>
    </w:p>
    <w:p w:rsidR="00774628" w:rsidRDefault="00774628" w:rsidP="00774628">
      <w:pPr>
        <w:autoSpaceDE w:val="0"/>
        <w:autoSpaceDN w:val="0"/>
        <w:jc w:val="center"/>
        <w:rPr>
          <w:color w:val="3A3734"/>
          <w:shd w:val="clear" w:color="auto" w:fill="FFFFFD"/>
        </w:rPr>
      </w:pPr>
      <w:r>
        <w:rPr>
          <w:noProof/>
          <w:color w:val="3A3734"/>
          <w:shd w:val="clear" w:color="auto" w:fill="FFFFFD"/>
        </w:rPr>
        <w:drawing>
          <wp:inline distT="0" distB="0" distL="0" distR="0">
            <wp:extent cx="3417540" cy="1813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micasense-atl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4586" cy="1817299"/>
                    </a:xfrm>
                    <a:prstGeom prst="rect">
                      <a:avLst/>
                    </a:prstGeom>
                  </pic:spPr>
                </pic:pic>
              </a:graphicData>
            </a:graphic>
          </wp:inline>
        </w:drawing>
      </w:r>
      <w:bookmarkStart w:id="0" w:name="_GoBack"/>
      <w:bookmarkEnd w:id="0"/>
    </w:p>
    <w:p w:rsidR="00774628" w:rsidRDefault="00774628" w:rsidP="00774628">
      <w:pPr>
        <w:spacing w:line="252" w:lineRule="auto"/>
        <w:rPr>
          <w:b/>
          <w:bCs/>
          <w:shd w:val="clear" w:color="auto" w:fill="FFFFFF"/>
        </w:rPr>
      </w:pPr>
      <w:r>
        <w:rPr>
          <w:b/>
          <w:bCs/>
          <w:color w:val="3A3734"/>
          <w:shd w:val="clear" w:color="auto" w:fill="FFFFFD"/>
        </w:rPr>
        <w:t xml:space="preserve">About </w:t>
      </w:r>
      <w:proofErr w:type="spellStart"/>
      <w:r>
        <w:rPr>
          <w:b/>
          <w:bCs/>
          <w:color w:val="3A3734"/>
          <w:shd w:val="clear" w:color="auto" w:fill="FFFFFD"/>
        </w:rPr>
        <w:t>senseFly</w:t>
      </w:r>
      <w:proofErr w:type="spellEnd"/>
      <w:r>
        <w:rPr>
          <w:b/>
          <w:bCs/>
          <w:color w:val="3A3734"/>
          <w:shd w:val="clear" w:color="auto" w:fill="FFFFFD"/>
          <w:lang w:val="en-GB"/>
        </w:rPr>
        <w:br/>
      </w:r>
      <w:r>
        <w:rPr>
          <w:shd w:val="clear" w:color="auto" w:fill="FFFFFD"/>
          <w:lang w:val="en-IE"/>
        </w:rPr>
        <w:t xml:space="preserve">At </w:t>
      </w:r>
      <w:proofErr w:type="spellStart"/>
      <w:r>
        <w:rPr>
          <w:shd w:val="clear" w:color="auto" w:fill="FFFFFD"/>
          <w:lang w:val="en-IE"/>
        </w:rPr>
        <w:t>senseFly</w:t>
      </w:r>
      <w:proofErr w:type="spellEnd"/>
      <w:r>
        <w:rPr>
          <w:shd w:val="clear" w:color="auto" w:fill="FFFFFD"/>
          <w:lang w:val="en-IE"/>
        </w:rPr>
        <w:t xml:space="preserve">, we believe in using technology to make work safer and more efficient. Our proven drone solutions simplify the collection and analysis of geospatial data, allowing professionals in surveying, agriculture, engineering and humanitarian aid to make better decisions, faster. </w:t>
      </w:r>
      <w:r>
        <w:rPr>
          <w:shd w:val="clear" w:color="auto" w:fill="FFFFFD"/>
          <w:lang w:val="en-IE"/>
        </w:rPr>
        <w:br/>
      </w:r>
      <w:r>
        <w:rPr>
          <w:shd w:val="clear" w:color="auto" w:fill="FFFFFD"/>
          <w:lang w:val="en-IE"/>
        </w:rPr>
        <w:br/>
      </w:r>
      <w:proofErr w:type="spellStart"/>
      <w:r>
        <w:rPr>
          <w:shd w:val="clear" w:color="auto" w:fill="FFFFFD"/>
          <w:lang w:val="en-IE"/>
        </w:rPr>
        <w:t>senseFly</w:t>
      </w:r>
      <w:proofErr w:type="spellEnd"/>
      <w:r>
        <w:rPr>
          <w:shd w:val="clear" w:color="auto" w:fill="FFFFFD"/>
          <w:lang w:val="en-IE"/>
        </w:rPr>
        <w:t xml:space="preserve"> was founded in 2009 and quickly became the leader in mapping drones. The company is </w:t>
      </w:r>
      <w:r>
        <w:rPr>
          <w:shd w:val="clear" w:color="auto" w:fill="FFFFFD"/>
          <w:lang w:val="en-GB"/>
        </w:rPr>
        <w:t>a commercial drone subsidiary of </w:t>
      </w:r>
      <w:hyperlink r:id="rId11" w:history="1">
        <w:r>
          <w:rPr>
            <w:rStyle w:val="Hyperlink"/>
            <w:color w:val="0000FF"/>
            <w:shd w:val="clear" w:color="auto" w:fill="FFFFFD"/>
            <w:lang w:val="en-GB"/>
          </w:rPr>
          <w:t>Parrot Group</w:t>
        </w:r>
      </w:hyperlink>
      <w:r>
        <w:rPr>
          <w:shd w:val="clear" w:color="auto" w:fill="FFFFFD"/>
          <w:lang w:val="en-GB"/>
        </w:rPr>
        <w:t xml:space="preserve">. For more information, go to </w:t>
      </w:r>
      <w:hyperlink r:id="rId12" w:history="1">
        <w:r>
          <w:rPr>
            <w:rStyle w:val="Hyperlink"/>
            <w:color w:val="0000FF"/>
            <w:shd w:val="clear" w:color="auto" w:fill="FFFFFD"/>
            <w:lang w:val="en-GB"/>
          </w:rPr>
          <w:t>www.sensefly.com</w:t>
        </w:r>
      </w:hyperlink>
      <w:r>
        <w:rPr>
          <w:shd w:val="clear" w:color="auto" w:fill="FFFFFD"/>
          <w:lang w:val="en-GB"/>
        </w:rPr>
        <w:t xml:space="preserve">. </w:t>
      </w:r>
    </w:p>
    <w:p w:rsidR="00774628" w:rsidRDefault="00774628" w:rsidP="00774628">
      <w:pPr>
        <w:spacing w:line="252" w:lineRule="auto"/>
        <w:rPr>
          <w:b/>
          <w:bCs/>
          <w:shd w:val="clear" w:color="auto" w:fill="FFFFFF"/>
        </w:rPr>
      </w:pPr>
      <w:r>
        <w:rPr>
          <w:b/>
          <w:bCs/>
          <w:shd w:val="clear" w:color="auto" w:fill="FFFFFF"/>
        </w:rPr>
        <w:br/>
        <w:t xml:space="preserve">About </w:t>
      </w:r>
      <w:proofErr w:type="spellStart"/>
      <w:r>
        <w:rPr>
          <w:b/>
          <w:bCs/>
          <w:shd w:val="clear" w:color="auto" w:fill="FFFFFF"/>
        </w:rPr>
        <w:t>MicaSense</w:t>
      </w:r>
      <w:proofErr w:type="spellEnd"/>
    </w:p>
    <w:p w:rsidR="00774628" w:rsidRDefault="00774628" w:rsidP="00774628">
      <w:pPr>
        <w:rPr>
          <w:color w:val="000000"/>
        </w:rPr>
      </w:pPr>
      <w:proofErr w:type="spellStart"/>
      <w:r>
        <w:rPr>
          <w:color w:val="000000"/>
        </w:rPr>
        <w:t>MicaSense</w:t>
      </w:r>
      <w:proofErr w:type="spellEnd"/>
      <w:r>
        <w:rPr>
          <w:color w:val="000000"/>
        </w:rPr>
        <w:t xml:space="preserve"> provides a complete solution that empowers growers and agronomists to make data-driven decisions that achieve better crop health, increased productivity, and higher efficiency. Capture a complete picture of crop health with the </w:t>
      </w:r>
      <w:proofErr w:type="spellStart"/>
      <w:r>
        <w:rPr>
          <w:color w:val="000000"/>
        </w:rPr>
        <w:t>MicaSense</w:t>
      </w:r>
      <w:proofErr w:type="spellEnd"/>
      <w:r>
        <w:rPr>
          <w:color w:val="000000"/>
        </w:rPr>
        <w:t xml:space="preserve"> </w:t>
      </w:r>
      <w:proofErr w:type="spellStart"/>
      <w:r>
        <w:rPr>
          <w:color w:val="000000"/>
        </w:rPr>
        <w:t>RedEdge</w:t>
      </w:r>
      <w:proofErr w:type="spellEnd"/>
      <w:r>
        <w:rPr>
          <w:color w:val="000000"/>
        </w:rPr>
        <w:t xml:space="preserve"> sensor and see what you’ve been missing by processing the data in </w:t>
      </w:r>
      <w:proofErr w:type="spellStart"/>
      <w:r>
        <w:rPr>
          <w:color w:val="000000"/>
        </w:rPr>
        <w:t>MicaSense</w:t>
      </w:r>
      <w:proofErr w:type="spellEnd"/>
      <w:r>
        <w:rPr>
          <w:color w:val="000000"/>
        </w:rPr>
        <w:t xml:space="preserve"> Atlas, our cloud-based analytics platform. </w:t>
      </w:r>
    </w:p>
    <w:p w:rsidR="00774628" w:rsidRDefault="00774628" w:rsidP="00774628">
      <w:pPr>
        <w:rPr>
          <w:color w:val="000000"/>
        </w:rPr>
      </w:pPr>
    </w:p>
    <w:p w:rsidR="00774628" w:rsidRDefault="00774628" w:rsidP="00774628">
      <w:pPr>
        <w:rPr>
          <w:sz w:val="24"/>
          <w:szCs w:val="24"/>
        </w:rPr>
      </w:pPr>
      <w:proofErr w:type="spellStart"/>
      <w:r>
        <w:rPr>
          <w:color w:val="000000"/>
        </w:rPr>
        <w:t>MicaSense</w:t>
      </w:r>
      <w:proofErr w:type="spellEnd"/>
      <w:r>
        <w:rPr>
          <w:color w:val="000000"/>
        </w:rPr>
        <w:t xml:space="preserve"> was founded in 2014 and is based in Seattle, Washington. To learn more about our suite of products, integrations, and partnerships go to </w:t>
      </w:r>
      <w:hyperlink r:id="rId13" w:history="1">
        <w:r>
          <w:rPr>
            <w:rStyle w:val="Hyperlink"/>
            <w:color w:val="0000FF"/>
          </w:rPr>
          <w:t>www.micasense.com</w:t>
        </w:r>
      </w:hyperlink>
      <w:r>
        <w:rPr>
          <w:color w:val="000000"/>
        </w:rPr>
        <w:t>.</w:t>
      </w:r>
    </w:p>
    <w:p w:rsidR="00774628" w:rsidRDefault="00774628" w:rsidP="00774628">
      <w:pPr>
        <w:spacing w:afterLines="20" w:after="48" w:line="252" w:lineRule="auto"/>
        <w:rPr>
          <w:b/>
          <w:bCs/>
          <w:color w:val="3A3734"/>
          <w:shd w:val="clear" w:color="auto" w:fill="FFFFFD"/>
          <w:lang w:val="en-GB"/>
        </w:rPr>
      </w:pPr>
      <w:r>
        <w:rPr>
          <w:b/>
          <w:bCs/>
          <w:color w:val="3A3734"/>
          <w:shd w:val="clear" w:color="auto" w:fill="FFFFFD"/>
          <w:lang w:val="en-GB"/>
        </w:rPr>
        <w:br/>
        <w:t>Press contacts</w:t>
      </w:r>
      <w:r>
        <w:rPr>
          <w:color w:val="3A3734"/>
          <w:shd w:val="clear" w:color="auto" w:fill="FFFFFD"/>
          <w:lang w:val="en-GB"/>
        </w:rPr>
        <w:t>:</w:t>
      </w:r>
    </w:p>
    <w:p w:rsidR="00774628" w:rsidRDefault="00774628" w:rsidP="00774628">
      <w:pPr>
        <w:rPr>
          <w:shd w:val="clear" w:color="auto" w:fill="FFFFFD"/>
          <w:lang w:val="en-GB"/>
        </w:rPr>
      </w:pPr>
      <w:r>
        <w:rPr>
          <w:shd w:val="clear" w:color="auto" w:fill="FFFFFD"/>
          <w:lang w:val="en-GB"/>
        </w:rPr>
        <w:t xml:space="preserve">Jessica </w:t>
      </w:r>
      <w:proofErr w:type="spellStart"/>
      <w:r>
        <w:rPr>
          <w:shd w:val="clear" w:color="auto" w:fill="FFFFFD"/>
          <w:lang w:val="en-GB"/>
        </w:rPr>
        <w:t>Sader</w:t>
      </w:r>
      <w:proofErr w:type="spellEnd"/>
    </w:p>
    <w:p w:rsidR="00774628" w:rsidRDefault="00774628" w:rsidP="00774628">
      <w:pPr>
        <w:rPr>
          <w:shd w:val="clear" w:color="auto" w:fill="FFFFFD"/>
          <w:lang w:val="en-GB"/>
        </w:rPr>
      </w:pPr>
      <w:r>
        <w:rPr>
          <w:shd w:val="clear" w:color="auto" w:fill="FFFFFD"/>
          <w:lang w:val="en-GB"/>
        </w:rPr>
        <w:t xml:space="preserve">Marketing &amp; Events Coordinator, </w:t>
      </w:r>
      <w:proofErr w:type="spellStart"/>
      <w:r>
        <w:rPr>
          <w:shd w:val="clear" w:color="auto" w:fill="FFFFFD"/>
          <w:lang w:val="en-GB"/>
        </w:rPr>
        <w:t>senseFly</w:t>
      </w:r>
      <w:proofErr w:type="spellEnd"/>
    </w:p>
    <w:p w:rsidR="00774628" w:rsidRDefault="00774628" w:rsidP="00774628">
      <w:pPr>
        <w:rPr>
          <w:shd w:val="clear" w:color="auto" w:fill="FFFFFD"/>
          <w:lang w:val="en-GB"/>
        </w:rPr>
      </w:pPr>
      <w:r>
        <w:rPr>
          <w:shd w:val="clear" w:color="auto" w:fill="FFFFFD"/>
          <w:lang w:val="en-GB"/>
        </w:rPr>
        <w:t>Tel: +1 (202) 450 1511</w:t>
      </w:r>
    </w:p>
    <w:p w:rsidR="00774628" w:rsidRDefault="00774628" w:rsidP="00774628">
      <w:pPr>
        <w:rPr>
          <w:color w:val="3A3734"/>
          <w:shd w:val="clear" w:color="auto" w:fill="FFFFFD"/>
          <w:lang w:val="en-GB"/>
        </w:rPr>
      </w:pPr>
      <w:r>
        <w:rPr>
          <w:shd w:val="clear" w:color="auto" w:fill="FFFFFD"/>
          <w:lang w:val="en-GB"/>
        </w:rPr>
        <w:t xml:space="preserve">Email: </w:t>
      </w:r>
      <w:hyperlink r:id="rId14" w:history="1">
        <w:r>
          <w:rPr>
            <w:rStyle w:val="Hyperlink"/>
            <w:color w:val="0000FF"/>
            <w:shd w:val="clear" w:color="auto" w:fill="FFFFFD"/>
            <w:lang w:val="en-GB"/>
          </w:rPr>
          <w:t>Jessica.sader@sensefly.com</w:t>
        </w:r>
      </w:hyperlink>
    </w:p>
    <w:p w:rsidR="00774628" w:rsidRDefault="00774628" w:rsidP="00774628">
      <w:pPr>
        <w:rPr>
          <w:i/>
          <w:iCs/>
          <w:color w:val="3A3734"/>
          <w:shd w:val="clear" w:color="auto" w:fill="FFFFFD"/>
          <w:lang w:val="en-GB"/>
        </w:rPr>
      </w:pPr>
    </w:p>
    <w:p w:rsidR="00774628" w:rsidRDefault="00774628" w:rsidP="00774628">
      <w:pPr>
        <w:rPr>
          <w:shd w:val="clear" w:color="auto" w:fill="FFFFFD"/>
          <w:lang w:val="en-GB"/>
        </w:rPr>
      </w:pPr>
      <w:r>
        <w:rPr>
          <w:shd w:val="clear" w:color="auto" w:fill="FFFFFD"/>
          <w:lang w:val="en-GB"/>
        </w:rPr>
        <w:t xml:space="preserve">Kelly </w:t>
      </w:r>
      <w:proofErr w:type="spellStart"/>
      <w:r>
        <w:rPr>
          <w:shd w:val="clear" w:color="auto" w:fill="FFFFFD"/>
          <w:lang w:val="en-GB"/>
        </w:rPr>
        <w:t>Osterhout</w:t>
      </w:r>
      <w:proofErr w:type="spellEnd"/>
      <w:r>
        <w:rPr>
          <w:shd w:val="clear" w:color="auto" w:fill="FFFFFD"/>
          <w:lang w:val="en-GB"/>
        </w:rPr>
        <w:br/>
        <w:t>Marketing and Communications Manager</w:t>
      </w:r>
    </w:p>
    <w:p w:rsidR="00774628" w:rsidRDefault="00774628" w:rsidP="00774628">
      <w:pPr>
        <w:rPr>
          <w:color w:val="3A3734"/>
          <w:shd w:val="clear" w:color="auto" w:fill="FFFFFD"/>
          <w:lang w:val="fr-CH"/>
        </w:rPr>
      </w:pPr>
      <w:r>
        <w:rPr>
          <w:shd w:val="clear" w:color="auto" w:fill="FFFFFD"/>
        </w:rPr>
        <w:t>Tel: +1 206.819.1590</w:t>
      </w:r>
      <w:r>
        <w:rPr>
          <w:shd w:val="clear" w:color="auto" w:fill="FFFFFD"/>
        </w:rPr>
        <w:br/>
        <w:t xml:space="preserve">Email: </w:t>
      </w:r>
      <w:hyperlink r:id="rId15" w:history="1">
        <w:r>
          <w:rPr>
            <w:rStyle w:val="Hyperlink"/>
            <w:color w:val="0000FF"/>
            <w:shd w:val="clear" w:color="auto" w:fill="FFFFFD"/>
          </w:rPr>
          <w:t>kelly@micasense.com</w:t>
        </w:r>
      </w:hyperlink>
      <w:r>
        <w:rPr>
          <w:color w:val="3A3734"/>
          <w:shd w:val="clear" w:color="auto" w:fill="FFFFFD"/>
        </w:rPr>
        <w:t xml:space="preserve"> </w:t>
      </w:r>
    </w:p>
    <w:p w:rsidR="00E42C23" w:rsidRDefault="00E42C23"/>
    <w:sectPr w:rsidR="00E42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28"/>
    <w:rsid w:val="00774628"/>
    <w:rsid w:val="00E4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7C156-417B-4E23-8F25-F6D84584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746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4628"/>
    <w:rPr>
      <w:color w:val="0563C1"/>
      <w:u w:val="single"/>
    </w:rPr>
  </w:style>
  <w:style w:type="paragraph" w:styleId="NoSpacing">
    <w:name w:val="No Spacing"/>
    <w:basedOn w:val="Normal"/>
    <w:uiPriority w:val="1"/>
    <w:qFormat/>
    <w:rsid w:val="00774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87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sensefly.com_about_where-2Dto-2Dbuy.html&amp;d=DQMFAg&amp;c=euGZstcaTDllvimEN8b7jXrwqOf-v5A_CdpgnVfiiMM&amp;r=DaIb1ittkM-lKe3xuQWqEYdNpySOdOSATaziElnuVAc&amp;m=pv2i4bpWojCbMz2efevuMnvzH4HRZy5TN_DGKwAtpAU&amp;s=KJkawJAwQjH-MetT7CQZxjgMEzaeAfryr_dsRZX8rSI&amp;e=" TargetMode="External"/><Relationship Id="rId13" Type="http://schemas.openxmlformats.org/officeDocument/2006/relationships/hyperlink" Target="https://urldefense.proofpoint.com/v2/url?u=http-3A__www.micasense.com&amp;d=DQMFAg&amp;c=euGZstcaTDllvimEN8b7jXrwqOf-v5A_CdpgnVfiiMM&amp;r=DaIb1ittkM-lKe3xuQWqEYdNpySOdOSATaziElnuVAc&amp;m=pv2i4bpWojCbMz2efevuMnvzH4HRZy5TN_DGKwAtpAU&amp;s=3ZIDHepr1QEbVKLy85B5V29R8EoEa13tA_MXfV6gsqw&amp;e=" TargetMode="External"/><Relationship Id="rId3" Type="http://schemas.openxmlformats.org/officeDocument/2006/relationships/webSettings" Target="webSettings.xml"/><Relationship Id="rId7" Type="http://schemas.openxmlformats.org/officeDocument/2006/relationships/hyperlink" Target="https://urldefense.proofpoint.com/v2/url?u=https-3A__www.sensefly.com_drones_ebee-2Dsq.html&amp;d=DQMFAg&amp;c=euGZstcaTDllvimEN8b7jXrwqOf-v5A_CdpgnVfiiMM&amp;r=DaIb1ittkM-lKe3xuQWqEYdNpySOdOSATaziElnuVAc&amp;m=pv2i4bpWojCbMz2efevuMnvzH4HRZy5TN_DGKwAtpAU&amp;s=-Z6WIoDigaLbcTU0puMAnip5XlKZDA_qybZuUS2C5xw&amp;e=" TargetMode="External"/><Relationship Id="rId12" Type="http://schemas.openxmlformats.org/officeDocument/2006/relationships/hyperlink" Target="https://urldefense.proofpoint.com/v2/url?u=http-3A__www.sensefly.com&amp;d=DQMFAg&amp;c=euGZstcaTDllvimEN8b7jXrwqOf-v5A_CdpgnVfiiMM&amp;r=DaIb1ittkM-lKe3xuQWqEYdNpySOdOSATaziElnuVAc&amp;m=pv2i4bpWojCbMz2efevuMnvzH4HRZy5TN_DGKwAtpAU&amp;s=m5In6q-wUsIOBHBirgrlZLQycy3pHe1dRmlPedBRVtY&amp;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rldefense.proofpoint.com/v2/url?u=https-3A__www.micasense.com_atlas_&amp;d=DQMFAg&amp;c=euGZstcaTDllvimEN8b7jXrwqOf-v5A_CdpgnVfiiMM&amp;r=DaIb1ittkM-lKe3xuQWqEYdNpySOdOSATaziElnuVAc&amp;m=pv2i4bpWojCbMz2efevuMnvzH4HRZy5TN_DGKwAtpAU&amp;s=on-9BTg7_P8LBOrIJwbKLHfsP9CDkSb6ApqNlhd9kso&amp;e=" TargetMode="External"/><Relationship Id="rId11" Type="http://schemas.openxmlformats.org/officeDocument/2006/relationships/hyperlink" Target="https://urldefense.proofpoint.com/v2/url?u=http-3A__www.parrot.com_&amp;d=DQMFAg&amp;c=euGZstcaTDllvimEN8b7jXrwqOf-v5A_CdpgnVfiiMM&amp;r=DaIb1ittkM-lKe3xuQWqEYdNpySOdOSATaziElnuVAc&amp;m=pv2i4bpWojCbMz2efevuMnvzH4HRZy5TN_DGKwAtpAU&amp;s=q4y0mkpoMi00Yb2IUKR3zbIsIGvduddfSAE3GTx4ib8&amp;e=" TargetMode="External"/><Relationship Id="rId5" Type="http://schemas.openxmlformats.org/officeDocument/2006/relationships/hyperlink" Target="https://urldefense.proofpoint.com/v2/url?u=https-3A__www.micasense.com_&amp;d=DQMFAg&amp;c=euGZstcaTDllvimEN8b7jXrwqOf-v5A_CdpgnVfiiMM&amp;r=DaIb1ittkM-lKe3xuQWqEYdNpySOdOSATaziElnuVAc&amp;m=pv2i4bpWojCbMz2efevuMnvzH4HRZy5TN_DGKwAtpAU&amp;s=vv_15yLpsplTX49TMWVh5hG3NBvfJwZ15unu2qdDBt0&amp;e=" TargetMode="External"/><Relationship Id="rId15" Type="http://schemas.openxmlformats.org/officeDocument/2006/relationships/hyperlink" Target="mailto:kelly@micasense.com" TargetMode="External"/><Relationship Id="rId10" Type="http://schemas.openxmlformats.org/officeDocument/2006/relationships/image" Target="media/image1.jpeg"/><Relationship Id="rId4" Type="http://schemas.openxmlformats.org/officeDocument/2006/relationships/hyperlink" Target="https://urldefense.proofpoint.com/v2/url?u=https-3A__www.sensefly.com_home.html&amp;d=DQMFAg&amp;c=euGZstcaTDllvimEN8b7jXrwqOf-v5A_CdpgnVfiiMM&amp;r=DaIb1ittkM-lKe3xuQWqEYdNpySOdOSATaziElnuVAc&amp;m=pv2i4bpWojCbMz2efevuMnvzH4HRZy5TN_DGKwAtpAU&amp;s=SohYeYTbiYu6w2hIg9TlBzpxvGxUvDXNB7-k4T0I44M&amp;e=" TargetMode="External"/><Relationship Id="rId9" Type="http://schemas.openxmlformats.org/officeDocument/2006/relationships/hyperlink" Target="https://urldefense.proofpoint.com/v2/url?u=https-3A__www.sensefly.com_drones_ebee-2Dsq.html&amp;d=DQMFAg&amp;c=euGZstcaTDllvimEN8b7jXrwqOf-v5A_CdpgnVfiiMM&amp;r=DaIb1ittkM-lKe3xuQWqEYdNpySOdOSATaziElnuVAc&amp;m=pv2i4bpWojCbMz2efevuMnvzH4HRZy5TN_DGKwAtpAU&amp;s=-Z6WIoDigaLbcTU0puMAnip5XlKZDA_qybZuUS2C5xw&amp;e=" TargetMode="External"/><Relationship Id="rId14" Type="http://schemas.openxmlformats.org/officeDocument/2006/relationships/hyperlink" Target="mailto:Jessica.sader@sensef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Gerdano</dc:creator>
  <cp:keywords/>
  <dc:description/>
  <cp:lastModifiedBy>Samuel Gerdano</cp:lastModifiedBy>
  <cp:revision>1</cp:revision>
  <dcterms:created xsi:type="dcterms:W3CDTF">2017-03-01T14:53:00Z</dcterms:created>
  <dcterms:modified xsi:type="dcterms:W3CDTF">2017-03-01T14:55:00Z</dcterms:modified>
</cp:coreProperties>
</file>